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18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9"/>
        <w:gridCol w:w="4033"/>
        <w:gridCol w:w="16"/>
      </w:tblGrid>
      <w:tr w:rsidR="00C66B0B" w14:paraId="17401C89" w14:textId="77777777" w:rsidTr="00367A42">
        <w:trPr>
          <w:trHeight w:val="478"/>
        </w:trPr>
        <w:tc>
          <w:tcPr>
            <w:tcW w:w="6669" w:type="dxa"/>
          </w:tcPr>
          <w:p w14:paraId="094677FD" w14:textId="77777777" w:rsidR="00C66B0B" w:rsidRDefault="00852B98" w:rsidP="00C66B0B">
            <w:r>
              <w:t>Name: Mary Lacen Kinkel</w:t>
            </w:r>
          </w:p>
        </w:tc>
        <w:tc>
          <w:tcPr>
            <w:tcW w:w="4049" w:type="dxa"/>
            <w:gridSpan w:val="2"/>
          </w:tcPr>
          <w:p w14:paraId="6F75DA2E" w14:textId="28B3479E" w:rsidR="00C66B0B" w:rsidRDefault="00B16BF1" w:rsidP="00C66B0B">
            <w:r>
              <w:t>Date: March 4, 2015</w:t>
            </w:r>
          </w:p>
        </w:tc>
      </w:tr>
      <w:tr w:rsidR="00C66B0B" w14:paraId="1ED6E2D2" w14:textId="77777777" w:rsidTr="00367A42">
        <w:trPr>
          <w:trHeight w:val="478"/>
        </w:trPr>
        <w:tc>
          <w:tcPr>
            <w:tcW w:w="6669" w:type="dxa"/>
          </w:tcPr>
          <w:p w14:paraId="11937722" w14:textId="38801011" w:rsidR="00B93612" w:rsidRDefault="00C66B0B" w:rsidP="00B93612">
            <w:r>
              <w:t>Classroom Location/Teacher:</w:t>
            </w:r>
            <w:r w:rsidR="00852B98">
              <w:t xml:space="preserve"> 1</w:t>
            </w:r>
            <w:r w:rsidR="00852B98" w:rsidRPr="00852B98">
              <w:rPr>
                <w:vertAlign w:val="superscript"/>
              </w:rPr>
              <w:t>st</w:t>
            </w:r>
            <w:r w:rsidR="00B93612">
              <w:t xml:space="preserve"> Grade</w:t>
            </w:r>
            <w:bookmarkStart w:id="0" w:name="_GoBack"/>
            <w:bookmarkEnd w:id="0"/>
          </w:p>
          <w:p w14:paraId="614E1224" w14:textId="730AECF8" w:rsidR="00C66B0B" w:rsidRDefault="00C66B0B" w:rsidP="00C66B0B"/>
        </w:tc>
        <w:tc>
          <w:tcPr>
            <w:tcW w:w="4049" w:type="dxa"/>
            <w:gridSpan w:val="2"/>
          </w:tcPr>
          <w:p w14:paraId="710F453D" w14:textId="77777777" w:rsidR="00C66B0B" w:rsidRDefault="00B16BF1" w:rsidP="00C66B0B">
            <w:r>
              <w:t>Topic/Subject: Shared Reading Lesson/Beginning, Middle, End</w:t>
            </w:r>
          </w:p>
          <w:p w14:paraId="0B1AD12A" w14:textId="40552F27" w:rsidR="00B16BF1" w:rsidRPr="00B16BF1" w:rsidRDefault="00B16BF1" w:rsidP="00C66B0B">
            <w:r>
              <w:rPr>
                <w:i/>
              </w:rPr>
              <w:t xml:space="preserve">Harry the Dirty Dog </w:t>
            </w:r>
            <w:r>
              <w:t>by Gene Zion</w:t>
            </w:r>
          </w:p>
        </w:tc>
      </w:tr>
      <w:tr w:rsidR="00C66B0B" w14:paraId="76BE8C4D" w14:textId="77777777" w:rsidTr="00367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trHeight w:val="823"/>
        </w:trPr>
        <w:tc>
          <w:tcPr>
            <w:tcW w:w="10702" w:type="dxa"/>
            <w:gridSpan w:val="2"/>
          </w:tcPr>
          <w:p w14:paraId="34C84C5C" w14:textId="77777777" w:rsidR="00C66B0B" w:rsidRDefault="00C66B0B" w:rsidP="00C66B0B">
            <w:pPr>
              <w:rPr>
                <w:b/>
              </w:rPr>
            </w:pPr>
            <w:r w:rsidRPr="00C66B0B">
              <w:rPr>
                <w:b/>
              </w:rPr>
              <w:t>Curriculum Standards</w:t>
            </w:r>
          </w:p>
          <w:p w14:paraId="03263680" w14:textId="77777777" w:rsidR="00C66B0B" w:rsidRPr="00C66B0B" w:rsidRDefault="00C66B0B" w:rsidP="00C66B0B">
            <w:pPr>
              <w:rPr>
                <w:b/>
              </w:rPr>
            </w:pPr>
          </w:p>
          <w:p w14:paraId="6C056E24" w14:textId="77777777" w:rsidR="00C66B0B" w:rsidRDefault="00C66B0B" w:rsidP="00C66B0B">
            <w:pPr>
              <w:rPr>
                <w:i/>
              </w:rPr>
            </w:pPr>
            <w:r w:rsidRPr="00C66B0B">
              <w:rPr>
                <w:i/>
              </w:rPr>
              <w:t>SOL(s):</w:t>
            </w:r>
          </w:p>
          <w:p w14:paraId="275F4A47" w14:textId="09D3F969" w:rsidR="00C66B0B" w:rsidRDefault="00C0688C" w:rsidP="00C66B0B">
            <w:pPr>
              <w:rPr>
                <w:u w:val="single"/>
              </w:rPr>
            </w:pPr>
            <w:r w:rsidRPr="00C0688C">
              <w:rPr>
                <w:u w:val="single"/>
              </w:rPr>
              <w:t>Oral Language:</w:t>
            </w:r>
          </w:p>
          <w:p w14:paraId="596B5BBF" w14:textId="31252692" w:rsidR="00C0688C" w:rsidRDefault="00C0688C" w:rsidP="00C0688C">
            <w:pPr>
              <w:pStyle w:val="ListParagraph"/>
              <w:numPr>
                <w:ilvl w:val="1"/>
                <w:numId w:val="1"/>
              </w:numPr>
            </w:pPr>
            <w:r w:rsidRPr="00C0688C">
              <w:t>The student will continue to demonstrate growth in the use of oral language.</w:t>
            </w:r>
          </w:p>
          <w:p w14:paraId="253E2902" w14:textId="77777777" w:rsidR="00C0688C" w:rsidRDefault="00C0688C" w:rsidP="00C0688C">
            <w:r>
              <w:t>a) Listen and respond to a variety of electronic media and other age-appropriate</w:t>
            </w:r>
          </w:p>
          <w:p w14:paraId="5CB7F310" w14:textId="77777777" w:rsidR="00C0688C" w:rsidRDefault="00C0688C" w:rsidP="00C0688C">
            <w:r>
              <w:t>materials.</w:t>
            </w:r>
          </w:p>
          <w:p w14:paraId="17F495A4" w14:textId="77777777" w:rsidR="00C0688C" w:rsidRDefault="00C0688C" w:rsidP="00C0688C">
            <w:r>
              <w:t>b) Tell and retell stories and events in logical order.</w:t>
            </w:r>
          </w:p>
          <w:p w14:paraId="1D1D6C7A" w14:textId="77777777" w:rsidR="00C0688C" w:rsidRDefault="00C0688C" w:rsidP="00C0688C">
            <w:r>
              <w:t>c) Participate in a variety of oral language activities, including choral speaking and</w:t>
            </w:r>
          </w:p>
          <w:p w14:paraId="0CD74B22" w14:textId="77777777" w:rsidR="00C0688C" w:rsidRDefault="00C0688C" w:rsidP="00C0688C">
            <w:r>
              <w:t>reciting short poems, rhymes, songs, and stories with repeated patterns.</w:t>
            </w:r>
          </w:p>
          <w:p w14:paraId="3A69FD6A" w14:textId="77777777" w:rsidR="00C0688C" w:rsidRDefault="00C0688C" w:rsidP="00C0688C">
            <w:r>
              <w:t>d) Participate in creative dramatics.</w:t>
            </w:r>
          </w:p>
          <w:p w14:paraId="73341C0D" w14:textId="0F2BAFD7" w:rsidR="00C0688C" w:rsidRDefault="00C0688C" w:rsidP="00C0688C">
            <w:r>
              <w:t>e) Express ideas orally in complete sentences.</w:t>
            </w:r>
          </w:p>
          <w:p w14:paraId="1A0586E7" w14:textId="78E42FD4" w:rsidR="00C0688C" w:rsidRDefault="00C0688C" w:rsidP="00C0688C">
            <w:r>
              <w:rPr>
                <w:b/>
              </w:rPr>
              <w:t xml:space="preserve">1.2 </w:t>
            </w:r>
            <w:r w:rsidRPr="00C0688C">
              <w:t>The student will expand understanding and use of word meanings.</w:t>
            </w:r>
          </w:p>
          <w:p w14:paraId="363DFD87" w14:textId="77777777" w:rsidR="00C0688C" w:rsidRDefault="00C0688C" w:rsidP="00C0688C">
            <w:r>
              <w:t>a) Increase listening and speaking vocabularies.</w:t>
            </w:r>
          </w:p>
          <w:p w14:paraId="0334017C" w14:textId="77777777" w:rsidR="00C0688C" w:rsidRDefault="00C0688C" w:rsidP="00C0688C">
            <w:r>
              <w:t>b) Begin to ask for clarification and explanation of words and ideas.</w:t>
            </w:r>
          </w:p>
          <w:p w14:paraId="7D299290" w14:textId="77777777" w:rsidR="00C0688C" w:rsidRDefault="00C0688C" w:rsidP="00C0688C">
            <w:r>
              <w:t>c) Use common singular and plural nouns.</w:t>
            </w:r>
          </w:p>
          <w:p w14:paraId="650BD54B" w14:textId="3EE89813" w:rsidR="00C0688C" w:rsidRDefault="00C0688C" w:rsidP="00C0688C">
            <w:r>
              <w:t>d) Use vocabulary from other content areas.</w:t>
            </w:r>
          </w:p>
          <w:p w14:paraId="7C1EE1BF" w14:textId="21CFF101" w:rsidR="00C0688C" w:rsidRDefault="00C0688C" w:rsidP="00C0688C">
            <w:r>
              <w:rPr>
                <w:b/>
              </w:rPr>
              <w:t xml:space="preserve">1.3 </w:t>
            </w:r>
            <w:r w:rsidRPr="00C0688C">
              <w:t>The student will adapt or change oral language to fit the situation.</w:t>
            </w:r>
          </w:p>
          <w:p w14:paraId="71B46B1B" w14:textId="77777777" w:rsidR="00C0688C" w:rsidRDefault="00C0688C" w:rsidP="00C0688C">
            <w:r>
              <w:t>a) Initiate conversation with peers and adults.</w:t>
            </w:r>
          </w:p>
          <w:p w14:paraId="317DEFE2" w14:textId="77777777" w:rsidR="00C0688C" w:rsidRDefault="00C0688C" w:rsidP="00C0688C">
            <w:r>
              <w:t>b) Follow rules for conversation using appropriate voice level in small-group</w:t>
            </w:r>
          </w:p>
          <w:p w14:paraId="47687B5B" w14:textId="77777777" w:rsidR="00C0688C" w:rsidRDefault="00C0688C" w:rsidP="00C0688C">
            <w:r>
              <w:t>settings.</w:t>
            </w:r>
          </w:p>
          <w:p w14:paraId="0E512C20" w14:textId="77777777" w:rsidR="00C0688C" w:rsidRDefault="00C0688C" w:rsidP="00C0688C">
            <w:r>
              <w:t>c) Ask and respond to questions.</w:t>
            </w:r>
          </w:p>
          <w:p w14:paraId="5B1687D6" w14:textId="77777777" w:rsidR="00C0688C" w:rsidRDefault="00C0688C" w:rsidP="00C0688C">
            <w:r>
              <w:t>d) Follow simple two-step oral directions.</w:t>
            </w:r>
          </w:p>
          <w:p w14:paraId="415D8808" w14:textId="0A661023" w:rsidR="00C0688C" w:rsidRDefault="00C0688C" w:rsidP="00C0688C">
            <w:r>
              <w:t>e) Give simple two-step oral directions.</w:t>
            </w:r>
          </w:p>
          <w:p w14:paraId="522E2177" w14:textId="77777777" w:rsidR="00C0688C" w:rsidRDefault="00C0688C" w:rsidP="00C0688C"/>
          <w:p w14:paraId="38C3A931" w14:textId="0C626C0C" w:rsidR="00C0688C" w:rsidRDefault="00C0688C" w:rsidP="00C0688C">
            <w:pPr>
              <w:rPr>
                <w:u w:val="single"/>
              </w:rPr>
            </w:pPr>
            <w:r>
              <w:rPr>
                <w:u w:val="single"/>
              </w:rPr>
              <w:t>Reading</w:t>
            </w:r>
            <w:r w:rsidRPr="00C0688C">
              <w:rPr>
                <w:u w:val="single"/>
              </w:rPr>
              <w:t>:</w:t>
            </w:r>
          </w:p>
          <w:p w14:paraId="316C696A" w14:textId="77777777" w:rsidR="00C0688C" w:rsidRDefault="00C0688C" w:rsidP="00C0688C">
            <w:r w:rsidRPr="00C0688C">
              <w:rPr>
                <w:b/>
              </w:rPr>
              <w:t>1.5</w:t>
            </w:r>
            <w:r>
              <w:t xml:space="preserve"> The student will apply knowledge of how print is organized and read.</w:t>
            </w:r>
          </w:p>
          <w:p w14:paraId="2714E2FF" w14:textId="77777777" w:rsidR="00C0688C" w:rsidRDefault="00C0688C" w:rsidP="00C0688C">
            <w:r>
              <w:t>a) Read from left to right and from top to bottom.</w:t>
            </w:r>
          </w:p>
          <w:p w14:paraId="67552228" w14:textId="77777777" w:rsidR="00C0688C" w:rsidRDefault="00C0688C" w:rsidP="00C0688C">
            <w:r>
              <w:t>b) Match spoken words with print.</w:t>
            </w:r>
          </w:p>
          <w:p w14:paraId="480C4A59" w14:textId="77777777" w:rsidR="00C0688C" w:rsidRDefault="00C0688C" w:rsidP="00C0688C">
            <w:r>
              <w:t>c) Identify letters, words, sentences, and ending punctuation.</w:t>
            </w:r>
          </w:p>
          <w:p w14:paraId="1A8D0ECD" w14:textId="77777777" w:rsidR="00C0688C" w:rsidRDefault="00C0688C" w:rsidP="00C0688C">
            <w:r>
              <w:t>d) Read his/her own writing.</w:t>
            </w:r>
          </w:p>
          <w:p w14:paraId="307D997A" w14:textId="77777777" w:rsidR="00C0688C" w:rsidRDefault="00C0688C" w:rsidP="00C0688C">
            <w:r w:rsidRPr="00C0688C">
              <w:rPr>
                <w:b/>
              </w:rPr>
              <w:t>1.6</w:t>
            </w:r>
            <w:r>
              <w:t xml:space="preserve"> The student will apply phonetic principles to read and spell.</w:t>
            </w:r>
          </w:p>
          <w:p w14:paraId="5D75B057" w14:textId="77777777" w:rsidR="00C0688C" w:rsidRDefault="00C0688C" w:rsidP="00C0688C">
            <w:r>
              <w:t>a) Use beginning and ending consonants to decode and spell single-syllable words.</w:t>
            </w:r>
          </w:p>
          <w:p w14:paraId="06FADD57" w14:textId="77777777" w:rsidR="00C0688C" w:rsidRDefault="00C0688C" w:rsidP="00C0688C">
            <w:r>
              <w:t>b) Use two-letter consonant blends to decode and spell single-syllable words.</w:t>
            </w:r>
          </w:p>
          <w:p w14:paraId="6109FD03" w14:textId="77777777" w:rsidR="00C0688C" w:rsidRDefault="00C0688C" w:rsidP="00C0688C">
            <w:r>
              <w:t>c) Use beginning consonant digraphs to decode and spell single-syllable words.</w:t>
            </w:r>
          </w:p>
          <w:p w14:paraId="573C54F3" w14:textId="77777777" w:rsidR="00C0688C" w:rsidRDefault="00C0688C" w:rsidP="00C0688C">
            <w:r>
              <w:t>d) Use short vowel sounds to decode and spell single-syllable words.</w:t>
            </w:r>
          </w:p>
          <w:p w14:paraId="4093C798" w14:textId="77777777" w:rsidR="00C0688C" w:rsidRDefault="00C0688C" w:rsidP="00C0688C">
            <w:r>
              <w:t>e) Blend beginning, middle, and ending sounds to recognize and read words.</w:t>
            </w:r>
          </w:p>
          <w:p w14:paraId="005CD97B" w14:textId="77777777" w:rsidR="00C0688C" w:rsidRDefault="00C0688C" w:rsidP="00C0688C">
            <w:r>
              <w:t>f) Use word patterns to decode unfamiliar words.</w:t>
            </w:r>
          </w:p>
          <w:p w14:paraId="050FED33" w14:textId="77777777" w:rsidR="00C0688C" w:rsidRDefault="00C0688C" w:rsidP="00C0688C">
            <w:r>
              <w:t>g) Read and spell simple two-syllable compound words.</w:t>
            </w:r>
          </w:p>
          <w:p w14:paraId="4F0B62C5" w14:textId="77777777" w:rsidR="00C0688C" w:rsidRDefault="00C0688C" w:rsidP="00C0688C">
            <w:r>
              <w:t>h) Read and spell commonly used sight words.</w:t>
            </w:r>
          </w:p>
          <w:p w14:paraId="02D8EBFC" w14:textId="77777777" w:rsidR="00C0688C" w:rsidRDefault="00C0688C" w:rsidP="00C0688C">
            <w:r w:rsidRPr="00C0688C">
              <w:rPr>
                <w:b/>
              </w:rPr>
              <w:t>1.7</w:t>
            </w:r>
            <w:r>
              <w:t xml:space="preserve"> The student will use semantic clues and syntax to expand vocabulary when reading.</w:t>
            </w:r>
          </w:p>
          <w:p w14:paraId="56E1C9A9" w14:textId="77777777" w:rsidR="00C0688C" w:rsidRDefault="00C0688C" w:rsidP="00C0688C">
            <w:r>
              <w:t>a) Use words, phrases, and sentences.</w:t>
            </w:r>
          </w:p>
          <w:p w14:paraId="2F022B32" w14:textId="77777777" w:rsidR="00C0688C" w:rsidRDefault="00C0688C" w:rsidP="00C0688C">
            <w:r>
              <w:t>b) Use titles and pictures.</w:t>
            </w:r>
          </w:p>
          <w:p w14:paraId="013FDCA2" w14:textId="77777777" w:rsidR="00C0688C" w:rsidRDefault="00C0688C" w:rsidP="00C0688C">
            <w:r>
              <w:t>c) Use information in the story to read words.</w:t>
            </w:r>
          </w:p>
          <w:p w14:paraId="09FFE090" w14:textId="77777777" w:rsidR="00C0688C" w:rsidRDefault="00C0688C" w:rsidP="00C0688C">
            <w:r>
              <w:t>d) Use knowledge of sentence structure.</w:t>
            </w:r>
          </w:p>
          <w:p w14:paraId="3856A026" w14:textId="77777777" w:rsidR="00C0688C" w:rsidRDefault="00C0688C" w:rsidP="00C0688C">
            <w:r>
              <w:t>e) Use knowledge of story structure.</w:t>
            </w:r>
          </w:p>
          <w:p w14:paraId="6E4A9ABF" w14:textId="77777777" w:rsidR="00C0688C" w:rsidRDefault="00C0688C" w:rsidP="00C0688C">
            <w:r>
              <w:lastRenderedPageBreak/>
              <w:t>f) Reread and self-correct.</w:t>
            </w:r>
          </w:p>
          <w:p w14:paraId="3F1F77BD" w14:textId="77777777" w:rsidR="00C0688C" w:rsidRDefault="00C0688C" w:rsidP="00C0688C">
            <w:r w:rsidRPr="00C0688C">
              <w:rPr>
                <w:b/>
              </w:rPr>
              <w:t>1.8</w:t>
            </w:r>
            <w:r>
              <w:t xml:space="preserve"> The student will expand vocabulary.</w:t>
            </w:r>
          </w:p>
          <w:p w14:paraId="35416C4C" w14:textId="77777777" w:rsidR="00C0688C" w:rsidRDefault="00C0688C" w:rsidP="00C0688C">
            <w:r>
              <w:t>a) Discuss meanings of words in context.</w:t>
            </w:r>
          </w:p>
          <w:p w14:paraId="29E462E6" w14:textId="77777777" w:rsidR="00C0688C" w:rsidRDefault="00C0688C" w:rsidP="00C0688C">
            <w:r>
              <w:t>b) Develop vocabulary by listening to and reading a variety of texts.</w:t>
            </w:r>
          </w:p>
          <w:p w14:paraId="39B2C961" w14:textId="77777777" w:rsidR="00C0688C" w:rsidRDefault="00C0688C" w:rsidP="00C0688C">
            <w:r>
              <w:t>c) Ask for the meaning of unknown words and make connections to familiar words.</w:t>
            </w:r>
          </w:p>
          <w:p w14:paraId="1AE44E14" w14:textId="77777777" w:rsidR="00C0688C" w:rsidRDefault="00C0688C" w:rsidP="00C0688C">
            <w:r>
              <w:t>d) Use text clues such as words or pictures to discern meanings of unknown words.</w:t>
            </w:r>
          </w:p>
          <w:p w14:paraId="4955896F" w14:textId="77777777" w:rsidR="00C0688C" w:rsidRDefault="00C0688C" w:rsidP="00C0688C">
            <w:r>
              <w:t>e) Use vocabulary from other content areas.</w:t>
            </w:r>
          </w:p>
          <w:p w14:paraId="257B8085" w14:textId="7186467B" w:rsidR="00C0688C" w:rsidRDefault="00C0688C" w:rsidP="00C0688C">
            <w:r w:rsidRPr="00C0688C">
              <w:rPr>
                <w:b/>
              </w:rPr>
              <w:t>1.9</w:t>
            </w:r>
            <w:r>
              <w:t xml:space="preserve"> The student will read and demonstrate comprehension of a variety of fictional texts.</w:t>
            </w:r>
          </w:p>
          <w:p w14:paraId="0DFE2DA2" w14:textId="77777777" w:rsidR="00C0688C" w:rsidRDefault="00C0688C" w:rsidP="00C0688C">
            <w:r>
              <w:t>a) Preview the selection.</w:t>
            </w:r>
          </w:p>
          <w:p w14:paraId="6B2965FB" w14:textId="77777777" w:rsidR="00C0688C" w:rsidRDefault="00C0688C" w:rsidP="00C0688C">
            <w:r>
              <w:t>b) Set a purpose for reading.</w:t>
            </w:r>
          </w:p>
          <w:p w14:paraId="2E3A4EFD" w14:textId="77777777" w:rsidR="00C0688C" w:rsidRDefault="00C0688C" w:rsidP="00C0688C">
            <w:r>
              <w:t>c) Relate previous experiences to what is read.</w:t>
            </w:r>
          </w:p>
          <w:p w14:paraId="0DF4FCAE" w14:textId="77777777" w:rsidR="00C0688C" w:rsidRDefault="00C0688C" w:rsidP="00C0688C">
            <w:r>
              <w:t>d) Make and confirm predictions.</w:t>
            </w:r>
          </w:p>
          <w:p w14:paraId="0A8E5E9B" w14:textId="77777777" w:rsidR="00C0688C" w:rsidRDefault="00C0688C" w:rsidP="00C0688C">
            <w:r>
              <w:t>e) Ask and answer who, what, when, where, why, and how questions about what is</w:t>
            </w:r>
          </w:p>
          <w:p w14:paraId="12D0070D" w14:textId="77777777" w:rsidR="00C0688C" w:rsidRDefault="00C0688C" w:rsidP="00C0688C">
            <w:r>
              <w:t>read.</w:t>
            </w:r>
          </w:p>
          <w:p w14:paraId="51AB2DAD" w14:textId="77777777" w:rsidR="00C0688C" w:rsidRDefault="00C0688C" w:rsidP="00C0688C">
            <w:r>
              <w:t>f) Identify characters, setting, and important events.</w:t>
            </w:r>
          </w:p>
          <w:p w14:paraId="2F042947" w14:textId="77777777" w:rsidR="00C0688C" w:rsidRDefault="00C0688C" w:rsidP="00C0688C">
            <w:r>
              <w:t>g) Retell stories and events, using beginning, middle, and end.</w:t>
            </w:r>
          </w:p>
          <w:p w14:paraId="4DB0640E" w14:textId="77777777" w:rsidR="00C0688C" w:rsidRDefault="00C0688C" w:rsidP="00C0688C">
            <w:r>
              <w:t>h) Identify the main idea or theme.</w:t>
            </w:r>
          </w:p>
          <w:p w14:paraId="02FB5012" w14:textId="77777777" w:rsidR="00C0688C" w:rsidRDefault="00C0688C" w:rsidP="00C0688C">
            <w:r>
              <w:t>i) Read and reread familiar stories, poems, and passages with fluency, accuracy,</w:t>
            </w:r>
          </w:p>
          <w:p w14:paraId="4EC6B968" w14:textId="7E3B73FD" w:rsidR="00C0688C" w:rsidRDefault="00C0688C" w:rsidP="00C0688C">
            <w:r>
              <w:t>and meaningful expression.</w:t>
            </w:r>
          </w:p>
          <w:p w14:paraId="49DDAC9E" w14:textId="77777777" w:rsidR="00C0688C" w:rsidRPr="00C0688C" w:rsidRDefault="00C0688C" w:rsidP="00C0688C"/>
          <w:p w14:paraId="0DB13F44" w14:textId="77777777" w:rsidR="00C66B0B" w:rsidRDefault="00C66B0B" w:rsidP="00C66B0B">
            <w:pPr>
              <w:rPr>
                <w:i/>
              </w:rPr>
            </w:pPr>
            <w:r w:rsidRPr="00C66B0B">
              <w:rPr>
                <w:i/>
              </w:rPr>
              <w:t>Essential Question(s):</w:t>
            </w:r>
          </w:p>
          <w:p w14:paraId="271B1E07" w14:textId="192FEF20" w:rsidR="00FC3C76" w:rsidRDefault="00FC3C76" w:rsidP="00AE79C3">
            <w:r>
              <w:t>Will the students recall/describe the beginning, middle, and end of the story</w:t>
            </w:r>
            <w:r w:rsidR="00AE79C3">
              <w:t>?</w:t>
            </w:r>
          </w:p>
          <w:p w14:paraId="5EF54AE8" w14:textId="2BBCB764" w:rsidR="00FC3C76" w:rsidRDefault="00FC3C76" w:rsidP="00AE79C3">
            <w:r>
              <w:t>Will the students answer questions to demonstrate comprehension of the fictional text?</w:t>
            </w:r>
          </w:p>
          <w:p w14:paraId="5483FA90" w14:textId="56B7F623" w:rsidR="00AE79C3" w:rsidRDefault="00AE79C3" w:rsidP="00AE79C3">
            <w:r>
              <w:t>Will the students actively par</w:t>
            </w:r>
            <w:r w:rsidR="006542F2">
              <w:t>ticipate in small group</w:t>
            </w:r>
            <w:r>
              <w:t xml:space="preserve"> discussion?</w:t>
            </w:r>
          </w:p>
          <w:p w14:paraId="63D4D364" w14:textId="6727C6A9" w:rsidR="00C66B0B" w:rsidRPr="00AE79C3" w:rsidRDefault="00AE79C3" w:rsidP="00C66B0B">
            <w:pPr>
              <w:rPr>
                <w:i/>
              </w:rPr>
            </w:pPr>
            <w:r>
              <w:t>Will the students expand their understanding and use of word meanings (oral and listening vocabulary)?</w:t>
            </w:r>
          </w:p>
        </w:tc>
      </w:tr>
      <w:tr w:rsidR="00C66B0B" w14:paraId="33FEBC7E" w14:textId="77777777" w:rsidTr="00367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trHeight w:val="549"/>
        </w:trPr>
        <w:tc>
          <w:tcPr>
            <w:tcW w:w="10702" w:type="dxa"/>
            <w:gridSpan w:val="2"/>
          </w:tcPr>
          <w:p w14:paraId="0719522C" w14:textId="77777777" w:rsidR="00C66B0B" w:rsidRDefault="00C66B0B" w:rsidP="00C66B0B">
            <w:pPr>
              <w:rPr>
                <w:i/>
              </w:rPr>
            </w:pPr>
            <w:r w:rsidRPr="00C66B0B">
              <w:rPr>
                <w:b/>
              </w:rPr>
              <w:lastRenderedPageBreak/>
              <w:t>Lesson Objectives:</w:t>
            </w:r>
            <w:r>
              <w:t xml:space="preserve"> </w:t>
            </w:r>
            <w:r w:rsidRPr="00C66B0B">
              <w:rPr>
                <w:i/>
              </w:rPr>
              <w:t>A statement or statements of what the students will be able to do as a result of the lesson. Need to be observable and measurable.(ABCD format)</w:t>
            </w:r>
          </w:p>
          <w:p w14:paraId="7172208C" w14:textId="77777777" w:rsidR="00C66B0B" w:rsidRDefault="00C66B0B" w:rsidP="00C66B0B">
            <w:pPr>
              <w:rPr>
                <w:i/>
              </w:rPr>
            </w:pPr>
          </w:p>
          <w:p w14:paraId="104CC66D" w14:textId="77777777" w:rsidR="00C0688C" w:rsidRPr="00115FAD" w:rsidRDefault="00C0688C" w:rsidP="00C0688C">
            <w:pPr>
              <w:ind w:right="90"/>
            </w:pPr>
            <w:r w:rsidRPr="00115FAD">
              <w:t>The students will be able to identify all four vocabulary wow words from the text with 90% accuracy.</w:t>
            </w:r>
          </w:p>
          <w:p w14:paraId="3AD1C481" w14:textId="77777777" w:rsidR="00C0688C" w:rsidRPr="00115FAD" w:rsidRDefault="00C0688C" w:rsidP="00C0688C">
            <w:r w:rsidRPr="00115FAD">
              <w:t>The students will be able to remember the definitions for all four vocabulary wow words from the text with 100% accuracy.</w:t>
            </w:r>
          </w:p>
          <w:p w14:paraId="1C6C51B2" w14:textId="69F160B4" w:rsidR="00C0688C" w:rsidRPr="00115FAD" w:rsidRDefault="00C0688C" w:rsidP="00C0688C">
            <w:pPr>
              <w:ind w:right="90"/>
            </w:pPr>
            <w:r w:rsidRPr="00115FAD">
              <w:t>The students will be able to answer comprehension q</w:t>
            </w:r>
            <w:r w:rsidR="00950126">
              <w:t>uestions about the story with 90</w:t>
            </w:r>
            <w:r w:rsidRPr="00115FAD">
              <w:t>% accuracy.</w:t>
            </w:r>
          </w:p>
          <w:p w14:paraId="42578E66" w14:textId="20F049A9" w:rsidR="00C66B0B" w:rsidRDefault="00C0688C" w:rsidP="003D2C30">
            <w:pPr>
              <w:ind w:right="90"/>
            </w:pPr>
            <w:r>
              <w:t xml:space="preserve">The students will recall what happened at the beginning, middle, and end of </w:t>
            </w:r>
            <w:r w:rsidRPr="00115FAD">
              <w:t>the story</w:t>
            </w:r>
            <w:r>
              <w:t xml:space="preserve"> through illustrations and written sentences</w:t>
            </w:r>
            <w:r w:rsidRPr="00115FAD">
              <w:t xml:space="preserve"> with 90% accuracy.</w:t>
            </w:r>
          </w:p>
        </w:tc>
      </w:tr>
      <w:tr w:rsidR="00C66B0B" w14:paraId="54F5C65E" w14:textId="77777777" w:rsidTr="00367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trHeight w:val="549"/>
        </w:trPr>
        <w:tc>
          <w:tcPr>
            <w:tcW w:w="10702" w:type="dxa"/>
            <w:gridSpan w:val="2"/>
          </w:tcPr>
          <w:p w14:paraId="4E91F4A8" w14:textId="77777777" w:rsidR="00C66B0B" w:rsidRDefault="00C66B0B" w:rsidP="00C66B0B">
            <w:pPr>
              <w:rPr>
                <w:i/>
              </w:rPr>
            </w:pPr>
            <w:r w:rsidRPr="00C66B0B">
              <w:rPr>
                <w:b/>
              </w:rPr>
              <w:t>Assessment of Objectives:</w:t>
            </w:r>
            <w:r>
              <w:t xml:space="preserve"> </w:t>
            </w:r>
            <w:r>
              <w:rPr>
                <w:i/>
              </w:rPr>
              <w:t>Describe how you will collect evidence that individual students have indeed met the lesson objective(s). These need to be tied to the degree or criteria from your objectives.</w:t>
            </w:r>
          </w:p>
          <w:p w14:paraId="5063A46D" w14:textId="77777777" w:rsidR="00C66B0B" w:rsidRDefault="00C66B0B" w:rsidP="00C66B0B">
            <w:pPr>
              <w:rPr>
                <w:i/>
              </w:rPr>
            </w:pPr>
          </w:p>
          <w:p w14:paraId="2A13B8AB" w14:textId="77AFF244" w:rsidR="003D2C30" w:rsidRPr="0099204C" w:rsidRDefault="003D2C30" w:rsidP="003D2C30">
            <w:r>
              <w:t xml:space="preserve">Evidence to display student understanding will be collected through formative assessments before, during, and after reading </w:t>
            </w:r>
            <w:r>
              <w:rPr>
                <w:i/>
              </w:rPr>
              <w:t xml:space="preserve">Harry the Dirty Dog </w:t>
            </w:r>
            <w:r>
              <w:t xml:space="preserve">by Gene Zion. After the introduction of the four vocabulary wow words, </w:t>
            </w:r>
            <w:r w:rsidR="006D6E79">
              <w:t xml:space="preserve">the students </w:t>
            </w:r>
            <w:r>
              <w:t>will be asked to use their prior knowledge and past experiences in connection w</w:t>
            </w:r>
            <w:r w:rsidR="006D6E79">
              <w:t xml:space="preserve">ith the meaning of the </w:t>
            </w:r>
            <w:r>
              <w:t xml:space="preserve">words provided by the teacher. By the end of the story, </w:t>
            </w:r>
            <w:r w:rsidR="00515F8A">
              <w:t xml:space="preserve">the </w:t>
            </w:r>
            <w:r>
              <w:t xml:space="preserve">students will be able to recall what happened at the beginning, middle, and end of </w:t>
            </w:r>
            <w:r w:rsidRPr="00115FAD">
              <w:t>the story</w:t>
            </w:r>
            <w:r>
              <w:t>.</w:t>
            </w:r>
          </w:p>
          <w:p w14:paraId="51A0302B" w14:textId="77777777" w:rsidR="003D2C30" w:rsidRDefault="003D2C30" w:rsidP="003D2C30">
            <w:pPr>
              <w:ind w:right="90"/>
              <w:rPr>
                <w:rFonts w:ascii="Calibri" w:hAnsi="Calibri" w:cs="Calibri"/>
              </w:rPr>
            </w:pPr>
          </w:p>
          <w:p w14:paraId="0964B65E" w14:textId="7C806573" w:rsidR="003D2C30" w:rsidRDefault="003D2C30" w:rsidP="003D2C30">
            <w:pPr>
              <w:ind w:right="9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Using the thumbs up and thumbs down, I will be able to check for student understanding of vocabulary and comprehension of the story.</w:t>
            </w:r>
          </w:p>
          <w:p w14:paraId="77B4F855" w14:textId="77777777" w:rsidR="003D2C30" w:rsidRDefault="003D2C30" w:rsidP="003D2C30">
            <w:pPr>
              <w:ind w:right="9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Using unison response, I will be able to check for general student understanding of known material.</w:t>
            </w:r>
          </w:p>
          <w:p w14:paraId="19A7C9CF" w14:textId="020FA129" w:rsidR="003D2C30" w:rsidRDefault="003D2C30" w:rsidP="003D2C30">
            <w:pPr>
              <w:ind w:right="90"/>
            </w:pPr>
            <w:r>
              <w:t>Using a beginning, middle, and end</w:t>
            </w:r>
            <w:r w:rsidR="00397A3B">
              <w:t xml:space="preserve"> activity</w:t>
            </w:r>
            <w:r>
              <w:t xml:space="preserve"> sheet, I will be able to assess</w:t>
            </w:r>
            <w:r w:rsidR="00FB1DE4">
              <w:t xml:space="preserve"> the</w:t>
            </w:r>
            <w:r>
              <w:t xml:space="preserve"> students’ understanding of the beginning, middle, and end of </w:t>
            </w:r>
            <w:r>
              <w:rPr>
                <w:i/>
              </w:rPr>
              <w:t>Harry the Dirty Dog</w:t>
            </w:r>
            <w:r>
              <w:t>.</w:t>
            </w:r>
          </w:p>
        </w:tc>
      </w:tr>
      <w:tr w:rsidR="00C66B0B" w14:paraId="51838042" w14:textId="77777777" w:rsidTr="00367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trHeight w:val="1371"/>
        </w:trPr>
        <w:tc>
          <w:tcPr>
            <w:tcW w:w="10702" w:type="dxa"/>
            <w:gridSpan w:val="2"/>
          </w:tcPr>
          <w:p w14:paraId="73C7D884" w14:textId="229976D3" w:rsidR="00C66B0B" w:rsidRDefault="00C66B0B" w:rsidP="00C66B0B">
            <w:pPr>
              <w:rPr>
                <w:b/>
              </w:rPr>
            </w:pPr>
            <w:r w:rsidRPr="00C66B0B">
              <w:rPr>
                <w:b/>
              </w:rPr>
              <w:lastRenderedPageBreak/>
              <w:t xml:space="preserve">BEFORE (Content, Viewing or Listening): </w:t>
            </w:r>
          </w:p>
          <w:p w14:paraId="54CA2E06" w14:textId="77777777" w:rsidR="00C66B0B" w:rsidRPr="00C66B0B" w:rsidRDefault="00C66B0B" w:rsidP="00C66B0B">
            <w:pPr>
              <w:rPr>
                <w:b/>
              </w:rPr>
            </w:pPr>
            <w:r w:rsidRPr="00C66B0B">
              <w:rPr>
                <w:b/>
                <w:i/>
              </w:rPr>
              <w:t>Teacher:</w:t>
            </w:r>
            <w:r>
              <w:rPr>
                <w:i/>
              </w:rPr>
              <w:t xml:space="preserve"> F</w:t>
            </w:r>
            <w:r w:rsidRPr="000D159E">
              <w:rPr>
                <w:i/>
              </w:rPr>
              <w:t>ocusing attention, laying the groundwork, creating interest, sparking curiosity,</w:t>
            </w:r>
            <w:r>
              <w:rPr>
                <w:i/>
              </w:rPr>
              <w:t xml:space="preserve"> </w:t>
            </w:r>
            <w:r w:rsidRPr="000D159E">
              <w:rPr>
                <w:i/>
              </w:rPr>
              <w:t>students understand the purpose “the why”</w:t>
            </w:r>
            <w:r>
              <w:rPr>
                <w:i/>
              </w:rPr>
              <w:t xml:space="preserve"> (set a purpose, explicit explanation of expectations, modeling)</w:t>
            </w:r>
          </w:p>
          <w:p w14:paraId="6B546F93" w14:textId="77777777" w:rsidR="00C66B0B" w:rsidRDefault="00C66B0B" w:rsidP="00C66B0B">
            <w:pPr>
              <w:rPr>
                <w:i/>
              </w:rPr>
            </w:pPr>
            <w:r w:rsidRPr="00C66B0B">
              <w:rPr>
                <w:b/>
                <w:i/>
              </w:rPr>
              <w:t>Student:</w:t>
            </w:r>
            <w:r>
              <w:rPr>
                <w:i/>
              </w:rPr>
              <w:t xml:space="preserve"> Strategies to obtain prior knowledge, similarities, connections, analogies, think about thinking “metacognition” (discussing, organizing, writing, vocabulary)</w:t>
            </w:r>
          </w:p>
          <w:p w14:paraId="6238FF4D" w14:textId="77777777" w:rsidR="004F6127" w:rsidRDefault="004F6127" w:rsidP="00C66B0B">
            <w:pPr>
              <w:rPr>
                <w:i/>
              </w:rPr>
            </w:pPr>
          </w:p>
          <w:p w14:paraId="05BD2B3D" w14:textId="51923BBB" w:rsidR="004F6127" w:rsidRPr="00DC7654" w:rsidRDefault="004F6127" w:rsidP="004F6127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 xml:space="preserve">Introduction </w:t>
            </w:r>
            <w:r w:rsidRPr="004F6127">
              <w:rPr>
                <w:rFonts w:ascii="Calibri" w:hAnsi="Calibri" w:cs="Calibri"/>
                <w:u w:val="single"/>
              </w:rPr>
              <w:t xml:space="preserve">of </w:t>
            </w:r>
            <w:r w:rsidRPr="004F6127">
              <w:rPr>
                <w:i/>
                <w:u w:val="single"/>
              </w:rPr>
              <w:t xml:space="preserve">Harry the Dirty Dog </w:t>
            </w:r>
            <w:r w:rsidRPr="004F6127">
              <w:rPr>
                <w:u w:val="single"/>
              </w:rPr>
              <w:t>by Gene Zion</w:t>
            </w:r>
            <w:r w:rsidRPr="00DC7654">
              <w:rPr>
                <w:rFonts w:ascii="Calibri" w:hAnsi="Calibri" w:cs="Calibri"/>
                <w:u w:val="single"/>
              </w:rPr>
              <w:t>:</w:t>
            </w:r>
          </w:p>
          <w:p w14:paraId="6790FCA5" w14:textId="5755CBBC" w:rsidR="00A01793" w:rsidRPr="00A01793" w:rsidRDefault="00A01793" w:rsidP="004F612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“Today we are going to read a book called </w:t>
            </w:r>
            <w:r>
              <w:rPr>
                <w:rFonts w:ascii="Calibri" w:hAnsi="Calibri" w:cs="Calibri"/>
                <w:i/>
              </w:rPr>
              <w:t xml:space="preserve">Harry the Dirty Dog </w:t>
            </w:r>
            <w:r>
              <w:rPr>
                <w:rFonts w:ascii="Calibri" w:hAnsi="Calibri" w:cs="Calibri"/>
              </w:rPr>
              <w:t>by Gene Zion</w:t>
            </w:r>
            <w:r w:rsidR="00093A5B">
              <w:rPr>
                <w:rFonts w:ascii="Calibri" w:hAnsi="Calibri" w:cs="Calibri"/>
              </w:rPr>
              <w:t>”</w:t>
            </w:r>
          </w:p>
          <w:p w14:paraId="45307630" w14:textId="6A543B28" w:rsidR="004F6127" w:rsidRPr="00081613" w:rsidRDefault="004F6127" w:rsidP="004F612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“What do you notice is on the cover of this book?” Hold up the book</w:t>
            </w:r>
          </w:p>
          <w:p w14:paraId="6F32DDA9" w14:textId="6F7471BC" w:rsidR="004F6127" w:rsidRPr="00081613" w:rsidRDefault="006D6E79" w:rsidP="004F612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Have t</w:t>
            </w:r>
            <w:r w:rsidR="00093A5B">
              <w:rPr>
                <w:rFonts w:ascii="Calibri" w:hAnsi="Calibri" w:cs="Calibri"/>
              </w:rPr>
              <w:t>he students make a prediction about</w:t>
            </w:r>
            <w:r>
              <w:rPr>
                <w:rFonts w:ascii="Calibri" w:hAnsi="Calibri" w:cs="Calibri"/>
              </w:rPr>
              <w:t xml:space="preserve"> the story based off of the book cover</w:t>
            </w:r>
            <w:r w:rsidR="00A01793">
              <w:rPr>
                <w:rFonts w:ascii="Calibri" w:hAnsi="Calibri" w:cs="Calibri"/>
              </w:rPr>
              <w:t xml:space="preserve"> and title</w:t>
            </w:r>
            <w:r w:rsidR="004F6127">
              <w:rPr>
                <w:rFonts w:ascii="Calibri" w:hAnsi="Calibri" w:cs="Calibri"/>
              </w:rPr>
              <w:t>.</w:t>
            </w:r>
          </w:p>
          <w:p w14:paraId="44D6C8E1" w14:textId="77777777" w:rsidR="00E20F9C" w:rsidRPr="00E20F9C" w:rsidRDefault="006D6E79" w:rsidP="004F612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“Raise your hand if you have a dog</w:t>
            </w:r>
            <w:r w:rsidR="00E20F9C">
              <w:rPr>
                <w:rFonts w:ascii="Calibri" w:hAnsi="Calibri" w:cs="Calibri"/>
              </w:rPr>
              <w:t>/dog</w:t>
            </w:r>
            <w:r w:rsidR="00093A5B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at home?</w:t>
            </w:r>
            <w:r w:rsidR="004F6127">
              <w:rPr>
                <w:rFonts w:ascii="Calibri" w:hAnsi="Calibri" w:cs="Calibri"/>
              </w:rPr>
              <w:t>”</w:t>
            </w:r>
            <w:r>
              <w:rPr>
                <w:rFonts w:ascii="Calibri" w:hAnsi="Calibri" w:cs="Calibri"/>
              </w:rPr>
              <w:t xml:space="preserve"> “What about any other types of animals?”</w:t>
            </w:r>
            <w:r w:rsidR="008501AE">
              <w:rPr>
                <w:rFonts w:ascii="Calibri" w:hAnsi="Calibri" w:cs="Calibri"/>
              </w:rPr>
              <w:t xml:space="preserve"> “Does</w:t>
            </w:r>
            <w:r w:rsidR="00E20F9C">
              <w:rPr>
                <w:rFonts w:ascii="Calibri" w:hAnsi="Calibri" w:cs="Calibri"/>
              </w:rPr>
              <w:t>/do</w:t>
            </w:r>
            <w:r w:rsidR="008501AE">
              <w:rPr>
                <w:rFonts w:ascii="Calibri" w:hAnsi="Calibri" w:cs="Calibri"/>
              </w:rPr>
              <w:t xml:space="preserve"> your </w:t>
            </w:r>
          </w:p>
          <w:p w14:paraId="153EBB05" w14:textId="6E647DA1" w:rsidR="008501AE" w:rsidRPr="00E20F9C" w:rsidRDefault="008501AE" w:rsidP="00E20F9C">
            <w:pPr>
              <w:pStyle w:val="ListParagraph"/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pet</w:t>
            </w:r>
            <w:r w:rsidR="00093A5B">
              <w:rPr>
                <w:rFonts w:ascii="Calibri" w:hAnsi="Calibri" w:cs="Calibri"/>
              </w:rPr>
              <w:t>(s)</w:t>
            </w:r>
            <w:r>
              <w:rPr>
                <w:rFonts w:ascii="Calibri" w:hAnsi="Calibri" w:cs="Calibri"/>
              </w:rPr>
              <w:t xml:space="preserve"> </w:t>
            </w:r>
            <w:r w:rsidRPr="00E20F9C">
              <w:rPr>
                <w:rFonts w:ascii="Calibri" w:hAnsi="Calibri" w:cs="Calibri"/>
              </w:rPr>
              <w:t>ever get dirty?”</w:t>
            </w:r>
          </w:p>
          <w:p w14:paraId="655E03A4" w14:textId="5D6492FB" w:rsidR="004F6127" w:rsidRPr="00081613" w:rsidRDefault="006D6E79" w:rsidP="004F612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Have the students briefly discuss</w:t>
            </w:r>
            <w:r w:rsidR="004F6127">
              <w:rPr>
                <w:rFonts w:ascii="Calibri" w:hAnsi="Calibri" w:cs="Calibri"/>
              </w:rPr>
              <w:t>.</w:t>
            </w:r>
          </w:p>
          <w:p w14:paraId="5CF8659E" w14:textId="77777777" w:rsidR="004F6127" w:rsidRDefault="004F6127" w:rsidP="004F6127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  <w:u w:val="single"/>
              </w:rPr>
            </w:pPr>
          </w:p>
          <w:p w14:paraId="6D2FA3D5" w14:textId="77777777" w:rsidR="004F6127" w:rsidRPr="00DC7654" w:rsidRDefault="004F6127" w:rsidP="004F6127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 w:rsidRPr="00DC7654">
              <w:rPr>
                <w:rFonts w:ascii="Calibri" w:hAnsi="Calibri" w:cs="Calibri"/>
                <w:u w:val="single"/>
              </w:rPr>
              <w:t>Target Vocabulary:</w:t>
            </w:r>
            <w:r>
              <w:rPr>
                <w:rFonts w:ascii="Calibri" w:hAnsi="Calibri" w:cs="Calibri"/>
              </w:rPr>
              <w:t xml:space="preserve"> Wow words</w:t>
            </w:r>
          </w:p>
          <w:p w14:paraId="03C7E0FD" w14:textId="77777777" w:rsidR="00B12E51" w:rsidRDefault="004F6127" w:rsidP="004F6127">
            <w:pPr>
              <w:widowControl w:val="0"/>
              <w:autoSpaceDE w:val="0"/>
              <w:autoSpaceDN w:val="0"/>
              <w:adjustRightInd w:val="0"/>
              <w:ind w:right="-720"/>
            </w:pPr>
            <w:r w:rsidRPr="004704A3">
              <w:rPr>
                <w:rFonts w:ascii="Calibri" w:hAnsi="Calibri" w:cs="Calibri"/>
              </w:rPr>
              <w:t xml:space="preserve">“Before we read the story we </w:t>
            </w:r>
            <w:r>
              <w:t>first we must learn our four wow</w:t>
            </w:r>
            <w:r w:rsidR="006D6E79">
              <w:t xml:space="preserve"> words</w:t>
            </w:r>
            <w:r>
              <w:t xml:space="preserve">.” Introduce the four </w:t>
            </w:r>
            <w:r w:rsidRPr="00A8663D">
              <w:t xml:space="preserve">vocabulary wow words. </w:t>
            </w:r>
          </w:p>
          <w:p w14:paraId="44312630" w14:textId="197162C7" w:rsidR="00B12E51" w:rsidRDefault="00B12E51" w:rsidP="004F6127">
            <w:pPr>
              <w:widowControl w:val="0"/>
              <w:autoSpaceDE w:val="0"/>
              <w:autoSpaceDN w:val="0"/>
              <w:adjustRightInd w:val="0"/>
              <w:ind w:right="-720"/>
            </w:pPr>
            <w:r>
              <w:t>“Our first word is chute”</w:t>
            </w:r>
            <w:r w:rsidRPr="00A8663D">
              <w:t xml:space="preserve"> </w:t>
            </w:r>
            <w:r w:rsidR="004F6127" w:rsidRPr="00A8663D">
              <w:t>Does anyone have any id</w:t>
            </w:r>
            <w:r w:rsidR="005B055D">
              <w:t xml:space="preserve">ea what this word might mean?” </w:t>
            </w:r>
            <w:r w:rsidR="004F6127" w:rsidRPr="00A8663D">
              <w:t xml:space="preserve">“If you think you know what this </w:t>
            </w:r>
          </w:p>
          <w:p w14:paraId="1AB81EDD" w14:textId="18C451F2" w:rsidR="004F6127" w:rsidRDefault="005B055D" w:rsidP="004F6127">
            <w:pPr>
              <w:widowControl w:val="0"/>
              <w:autoSpaceDE w:val="0"/>
              <w:autoSpaceDN w:val="0"/>
              <w:adjustRightInd w:val="0"/>
              <w:ind w:right="-720"/>
            </w:pPr>
            <w:r>
              <w:t>w</w:t>
            </w:r>
            <w:r w:rsidR="00E20F9C">
              <w:t>ord m</w:t>
            </w:r>
            <w:r>
              <w:t>eans give me a thumbs up”</w:t>
            </w:r>
            <w:r w:rsidR="004F6127">
              <w:t xml:space="preserve"> Choose a few students to share what they think.</w:t>
            </w:r>
            <w:r w:rsidR="004F6127" w:rsidRPr="00A8663D">
              <w:t xml:space="preserve"> Lift up flap</w:t>
            </w:r>
            <w:r w:rsidR="004F6127">
              <w:t xml:space="preserve"> to reveal the student </w:t>
            </w:r>
          </w:p>
          <w:p w14:paraId="03CACC74" w14:textId="15379732" w:rsidR="00B12E51" w:rsidRDefault="00B12E51" w:rsidP="004F6127">
            <w:pPr>
              <w:widowControl w:val="0"/>
              <w:autoSpaceDE w:val="0"/>
              <w:autoSpaceDN w:val="0"/>
              <w:adjustRightInd w:val="0"/>
              <w:ind w:right="-720"/>
            </w:pPr>
            <w:r>
              <w:t>f</w:t>
            </w:r>
            <w:r w:rsidR="004F6127">
              <w:t xml:space="preserve">riendly </w:t>
            </w:r>
            <w:r w:rsidR="004F6127" w:rsidRPr="00A8663D">
              <w:t>definitio</w:t>
            </w:r>
            <w:r>
              <w:t>n. “This word means a narrow tube that things go down</w:t>
            </w:r>
            <w:r w:rsidR="005B055D">
              <w:t xml:space="preserve">” </w:t>
            </w:r>
            <w:r>
              <w:t xml:space="preserve">“Can you think of </w:t>
            </w:r>
            <w:r w:rsidR="00E20F9C">
              <w:t xml:space="preserve">any </w:t>
            </w:r>
            <w:r>
              <w:t xml:space="preserve">examples of a chute?” </w:t>
            </w:r>
          </w:p>
          <w:p w14:paraId="1E49C0EB" w14:textId="77777777" w:rsidR="005B055D" w:rsidRDefault="00B12E51" w:rsidP="004F6127">
            <w:pPr>
              <w:widowControl w:val="0"/>
              <w:autoSpaceDE w:val="0"/>
              <w:autoSpaceDN w:val="0"/>
              <w:adjustRightInd w:val="0"/>
              <w:ind w:right="-720"/>
            </w:pPr>
            <w:r>
              <w:t>Have students share their thinking.</w:t>
            </w:r>
            <w:r w:rsidR="004F6127" w:rsidRPr="00A8663D">
              <w:t xml:space="preserve"> </w:t>
            </w:r>
          </w:p>
          <w:p w14:paraId="13A2BC61" w14:textId="77777777" w:rsidR="005B055D" w:rsidRDefault="005B055D" w:rsidP="004F6127">
            <w:pPr>
              <w:widowControl w:val="0"/>
              <w:autoSpaceDE w:val="0"/>
              <w:autoSpaceDN w:val="0"/>
              <w:adjustRightInd w:val="0"/>
              <w:ind w:right="-720"/>
            </w:pPr>
          </w:p>
          <w:p w14:paraId="3BE57A75" w14:textId="77777777" w:rsidR="005B055D" w:rsidRDefault="004F6127" w:rsidP="004F6127">
            <w:pPr>
              <w:widowControl w:val="0"/>
              <w:autoSpaceDE w:val="0"/>
              <w:autoSpaceDN w:val="0"/>
              <w:adjustRightInd w:val="0"/>
              <w:ind w:right="-720"/>
            </w:pPr>
            <w:r w:rsidRPr="00A8663D">
              <w:t xml:space="preserve">Introduce the second wow word, </w:t>
            </w:r>
            <w:r w:rsidR="00B12E51">
              <w:t>wonder.</w:t>
            </w:r>
            <w:r>
              <w:t xml:space="preserve"> </w:t>
            </w:r>
            <w:r w:rsidRPr="00A8663D">
              <w:t>“Does anyone have any id</w:t>
            </w:r>
            <w:r w:rsidR="00B12E51">
              <w:t xml:space="preserve">ea what this </w:t>
            </w:r>
            <w:r w:rsidR="005B055D">
              <w:t>word might mean</w:t>
            </w:r>
            <w:r w:rsidR="00B12E51">
              <w:t>?” “</w:t>
            </w:r>
            <w:r w:rsidRPr="00A8663D">
              <w:t>If you think you</w:t>
            </w:r>
          </w:p>
          <w:p w14:paraId="41EBA104" w14:textId="6A9A96C8" w:rsidR="005B055D" w:rsidRDefault="004F6127" w:rsidP="004F6127">
            <w:pPr>
              <w:widowControl w:val="0"/>
              <w:autoSpaceDE w:val="0"/>
              <w:autoSpaceDN w:val="0"/>
              <w:adjustRightInd w:val="0"/>
              <w:ind w:right="-720"/>
            </w:pPr>
            <w:r w:rsidRPr="00A8663D">
              <w:t xml:space="preserve">know what this word </w:t>
            </w:r>
            <w:r>
              <w:t>m</w:t>
            </w:r>
            <w:r w:rsidR="005B055D">
              <w:t>eans give me a thumbs up” Choose a few students to share what they think.</w:t>
            </w:r>
            <w:r w:rsidR="00B12E51">
              <w:t xml:space="preserve"> </w:t>
            </w:r>
            <w:r w:rsidRPr="00A8663D">
              <w:t>Lift up flap</w:t>
            </w:r>
            <w:r>
              <w:t xml:space="preserve"> to </w:t>
            </w:r>
          </w:p>
          <w:p w14:paraId="1F12761A" w14:textId="31175227" w:rsidR="005B055D" w:rsidRDefault="004F6127" w:rsidP="004F6127">
            <w:pPr>
              <w:widowControl w:val="0"/>
              <w:autoSpaceDE w:val="0"/>
              <w:autoSpaceDN w:val="0"/>
              <w:adjustRightInd w:val="0"/>
              <w:ind w:right="-720"/>
            </w:pPr>
            <w:r>
              <w:t xml:space="preserve">reveal the student friendly </w:t>
            </w:r>
            <w:r w:rsidRPr="00A8663D">
              <w:t>definition</w:t>
            </w:r>
            <w:r>
              <w:t>. “This word means</w:t>
            </w:r>
            <w:r w:rsidR="00B12E51">
              <w:t xml:space="preserve"> to think about something with curiosity or to want to know something.”</w:t>
            </w:r>
            <w:r w:rsidR="005B055D">
              <w:t xml:space="preserve"> </w:t>
            </w:r>
            <w:r w:rsidRPr="006341DC">
              <w:t>Give</w:t>
            </w:r>
            <w:r w:rsidR="00B12E51">
              <w:t xml:space="preserve"> my own example, using wonder</w:t>
            </w:r>
            <w:r w:rsidRPr="006341DC">
              <w:t>. “</w:t>
            </w:r>
            <w:r w:rsidR="00B12E51">
              <w:t>I wonder if it is going to snow tomorrow</w:t>
            </w:r>
            <w:r w:rsidR="005B055D">
              <w:t>.”</w:t>
            </w:r>
            <w:r w:rsidRPr="006341DC">
              <w:t xml:space="preserve"> </w:t>
            </w:r>
          </w:p>
          <w:p w14:paraId="7C2C964F" w14:textId="77777777" w:rsidR="005B055D" w:rsidRDefault="005B055D" w:rsidP="004F6127">
            <w:pPr>
              <w:widowControl w:val="0"/>
              <w:autoSpaceDE w:val="0"/>
              <w:autoSpaceDN w:val="0"/>
              <w:adjustRightInd w:val="0"/>
              <w:ind w:right="-720"/>
            </w:pPr>
          </w:p>
          <w:p w14:paraId="1FCFFEBA" w14:textId="25824867" w:rsidR="005B055D" w:rsidRDefault="004F6127" w:rsidP="004F6127">
            <w:pPr>
              <w:widowControl w:val="0"/>
              <w:autoSpaceDE w:val="0"/>
              <w:autoSpaceDN w:val="0"/>
              <w:adjustRightInd w:val="0"/>
              <w:ind w:right="-720"/>
            </w:pPr>
            <w:r w:rsidRPr="006341DC">
              <w:t>Int</w:t>
            </w:r>
            <w:r w:rsidR="00B12E51">
              <w:t>roduce the third wow word, furiously</w:t>
            </w:r>
            <w:r w:rsidRPr="006341DC">
              <w:t xml:space="preserve">. </w:t>
            </w:r>
            <w:r w:rsidRPr="00A8663D">
              <w:t>“Does anyone have any i</w:t>
            </w:r>
            <w:r w:rsidR="005B055D">
              <w:t>dea what this word might mean?”</w:t>
            </w:r>
            <w:r w:rsidRPr="00A8663D">
              <w:t xml:space="preserve"> “If you think you</w:t>
            </w:r>
          </w:p>
          <w:p w14:paraId="0A21CB25" w14:textId="0121889A" w:rsidR="005B055D" w:rsidRDefault="004F6127" w:rsidP="004F6127">
            <w:pPr>
              <w:widowControl w:val="0"/>
              <w:autoSpaceDE w:val="0"/>
              <w:autoSpaceDN w:val="0"/>
              <w:adjustRightInd w:val="0"/>
              <w:ind w:right="-720"/>
            </w:pPr>
            <w:r w:rsidRPr="00A8663D">
              <w:t xml:space="preserve">know what this word </w:t>
            </w:r>
            <w:r>
              <w:t>m</w:t>
            </w:r>
            <w:r w:rsidRPr="00A8663D">
              <w:t xml:space="preserve">eans </w:t>
            </w:r>
            <w:r w:rsidR="005B055D">
              <w:t>give me a thumbs up”</w:t>
            </w:r>
            <w:r>
              <w:t xml:space="preserve"> Choose a few students to share what they think.</w:t>
            </w:r>
            <w:r w:rsidRPr="00A8663D">
              <w:t xml:space="preserve"> Lift up flap</w:t>
            </w:r>
            <w:r>
              <w:t xml:space="preserve"> to</w:t>
            </w:r>
          </w:p>
          <w:p w14:paraId="051E95ED" w14:textId="34C7ED7F" w:rsidR="005B055D" w:rsidRDefault="004F6127" w:rsidP="005B055D">
            <w:pPr>
              <w:widowControl w:val="0"/>
              <w:autoSpaceDE w:val="0"/>
              <w:autoSpaceDN w:val="0"/>
              <w:adjustRightInd w:val="0"/>
              <w:ind w:right="-720"/>
            </w:pPr>
            <w:r>
              <w:t xml:space="preserve">reveal the student friendly </w:t>
            </w:r>
            <w:r w:rsidRPr="00A8663D">
              <w:t>definition</w:t>
            </w:r>
            <w:r>
              <w:t xml:space="preserve">. “This </w:t>
            </w:r>
            <w:r w:rsidR="005B055D">
              <w:t>word means very active or fast.”</w:t>
            </w:r>
          </w:p>
          <w:p w14:paraId="66118560" w14:textId="77777777" w:rsidR="005B055D" w:rsidRDefault="005B055D" w:rsidP="004F6127">
            <w:pPr>
              <w:widowControl w:val="0"/>
              <w:autoSpaceDE w:val="0"/>
              <w:autoSpaceDN w:val="0"/>
              <w:adjustRightInd w:val="0"/>
              <w:ind w:right="-720"/>
            </w:pPr>
          </w:p>
          <w:p w14:paraId="53D5FAC7" w14:textId="77777777" w:rsidR="005B055D" w:rsidRDefault="005B055D" w:rsidP="004F6127">
            <w:pPr>
              <w:widowControl w:val="0"/>
              <w:autoSpaceDE w:val="0"/>
              <w:autoSpaceDN w:val="0"/>
              <w:adjustRightInd w:val="0"/>
              <w:ind w:right="-720"/>
            </w:pPr>
            <w:r>
              <w:t xml:space="preserve">Introduce final word, soundly. </w:t>
            </w:r>
            <w:r w:rsidR="004F6127" w:rsidRPr="00A8663D">
              <w:t>“Does anyone have any idea what this word might mean?”</w:t>
            </w:r>
            <w:r>
              <w:t xml:space="preserve"> </w:t>
            </w:r>
            <w:r w:rsidR="004F6127" w:rsidRPr="00A8663D">
              <w:t xml:space="preserve">“If you think you know </w:t>
            </w:r>
          </w:p>
          <w:p w14:paraId="4A05E27E" w14:textId="5ECEC62D" w:rsidR="00151CA4" w:rsidRDefault="004F6127" w:rsidP="004F6127">
            <w:pPr>
              <w:widowControl w:val="0"/>
              <w:autoSpaceDE w:val="0"/>
              <w:autoSpaceDN w:val="0"/>
              <w:adjustRightInd w:val="0"/>
              <w:ind w:right="-720"/>
            </w:pPr>
            <w:r w:rsidRPr="00A8663D">
              <w:t xml:space="preserve">what this word </w:t>
            </w:r>
            <w:r>
              <w:t>m</w:t>
            </w:r>
            <w:r w:rsidRPr="00A8663D">
              <w:t>eans give me a thumbs up”.</w:t>
            </w:r>
            <w:r>
              <w:t xml:space="preserve"> Choose a few students to share what they think.</w:t>
            </w:r>
            <w:r w:rsidRPr="00A8663D">
              <w:t xml:space="preserve"> Lift up flap</w:t>
            </w:r>
            <w:r>
              <w:t xml:space="preserve"> to reveal the</w:t>
            </w:r>
          </w:p>
          <w:p w14:paraId="2FCE70C1" w14:textId="27104F1A" w:rsidR="004F6127" w:rsidRPr="005B055D" w:rsidRDefault="004F6127" w:rsidP="004F6127">
            <w:pPr>
              <w:widowControl w:val="0"/>
              <w:autoSpaceDE w:val="0"/>
              <w:autoSpaceDN w:val="0"/>
              <w:adjustRightInd w:val="0"/>
              <w:ind w:right="-720"/>
            </w:pPr>
            <w:r>
              <w:t xml:space="preserve">student friendly </w:t>
            </w:r>
            <w:r w:rsidRPr="00A8663D">
              <w:t>definition</w:t>
            </w:r>
            <w:r w:rsidR="005B055D">
              <w:t>. “deep and restful</w:t>
            </w:r>
            <w:r w:rsidRPr="006341DC">
              <w:t>”.</w:t>
            </w:r>
            <w:r w:rsidRPr="003A5D31">
              <w:t xml:space="preserve"> </w:t>
            </w:r>
            <w:r>
              <w:t>Echo read each</w:t>
            </w:r>
            <w:r w:rsidR="005B055D">
              <w:t xml:space="preserve"> vocabulary wow words in unison</w:t>
            </w:r>
            <w:r>
              <w:t>.</w:t>
            </w:r>
          </w:p>
          <w:p w14:paraId="332CB54E" w14:textId="77777777" w:rsidR="004F6127" w:rsidRDefault="004F6127" w:rsidP="004F6127"/>
          <w:p w14:paraId="55344149" w14:textId="76ADEDBD" w:rsidR="004F6127" w:rsidRDefault="00A01793" w:rsidP="004F6127">
            <w:pPr>
              <w:rPr>
                <w:u w:val="single"/>
              </w:rPr>
            </w:pPr>
            <w:r>
              <w:rPr>
                <w:u w:val="single"/>
              </w:rPr>
              <w:t>BME Chart</w:t>
            </w:r>
            <w:r w:rsidR="004F6127">
              <w:rPr>
                <w:u w:val="single"/>
              </w:rPr>
              <w:t>:</w:t>
            </w:r>
          </w:p>
          <w:p w14:paraId="2E8048B8" w14:textId="77777777" w:rsidR="00A01793" w:rsidRDefault="004F6127" w:rsidP="004F6127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/>
              </w:rPr>
            </w:pPr>
            <w:r w:rsidRPr="005B2C2D">
              <w:t xml:space="preserve">Introduction of the book, </w:t>
            </w:r>
            <w:r w:rsidR="00A01793">
              <w:rPr>
                <w:i/>
              </w:rPr>
              <w:t xml:space="preserve">Harry the Dirty Dog </w:t>
            </w:r>
            <w:r w:rsidR="00A01793">
              <w:t>by Gene Zion, pictures by Margaret Bloy Graham</w:t>
            </w:r>
            <w:r w:rsidR="00A01793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</w:rPr>
              <w:t>I will ask them,</w:t>
            </w:r>
            <w:r w:rsidR="00A01793">
              <w:rPr>
                <w:rFonts w:ascii="Calibri" w:hAnsi="Calibri"/>
              </w:rPr>
              <w:t xml:space="preserve"> “If she </w:t>
            </w:r>
          </w:p>
          <w:p w14:paraId="4B39C43C" w14:textId="77777777" w:rsidR="00A01793" w:rsidRDefault="00A01793" w:rsidP="004F6127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drew the pictures than she is the…</w:t>
            </w:r>
            <w:r w:rsidR="004F6127">
              <w:rPr>
                <w:rFonts w:ascii="Calibri" w:hAnsi="Calibri"/>
              </w:rPr>
              <w:t>?” They will say</w:t>
            </w:r>
            <w:r>
              <w:rPr>
                <w:rFonts w:ascii="Calibri" w:hAnsi="Calibri"/>
              </w:rPr>
              <w:t>, “illustrator</w:t>
            </w:r>
            <w:r w:rsidR="004F6127">
              <w:rPr>
                <w:rFonts w:ascii="Calibri" w:hAnsi="Calibri"/>
              </w:rPr>
              <w:t xml:space="preserve">”. </w:t>
            </w:r>
          </w:p>
          <w:p w14:paraId="5FD64878" w14:textId="77777777" w:rsidR="00A01793" w:rsidRDefault="00A01793" w:rsidP="004F6127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/>
              </w:rPr>
            </w:pPr>
          </w:p>
          <w:p w14:paraId="2C83A7BF" w14:textId="2C99D796" w:rsidR="004F6127" w:rsidRDefault="004F6127" w:rsidP="004F6127">
            <w:pPr>
              <w:widowControl w:val="0"/>
              <w:autoSpaceDE w:val="0"/>
              <w:autoSpaceDN w:val="0"/>
              <w:adjustRightInd w:val="0"/>
              <w:ind w:right="-720"/>
            </w:pPr>
            <w:r w:rsidRPr="00BF0A95">
              <w:t>“Before we read the story</w:t>
            </w:r>
            <w:r w:rsidR="00E20855">
              <w:t xml:space="preserve"> about Harry the dirty d</w:t>
            </w:r>
            <w:r w:rsidR="00E20F9C">
              <w:t>og</w:t>
            </w:r>
            <w:r w:rsidR="004437F0">
              <w:t>,</w:t>
            </w:r>
            <w:r w:rsidR="00E20F9C">
              <w:t xml:space="preserve"> I want us</w:t>
            </w:r>
            <w:r w:rsidR="00A01793">
              <w:t xml:space="preserve"> </w:t>
            </w:r>
            <w:r w:rsidR="00E20855">
              <w:t>to look at this poster together.” “This poster says</w:t>
            </w:r>
            <w:r w:rsidR="00E20F9C">
              <w:t>,</w:t>
            </w:r>
            <w:r w:rsidR="00E20855">
              <w:t xml:space="preserve"> I can</w:t>
            </w:r>
          </w:p>
          <w:p w14:paraId="147E8924" w14:textId="77777777" w:rsidR="00E20F9C" w:rsidRDefault="00E20855" w:rsidP="004F6127">
            <w:pPr>
              <w:widowControl w:val="0"/>
              <w:autoSpaceDE w:val="0"/>
              <w:autoSpaceDN w:val="0"/>
              <w:adjustRightInd w:val="0"/>
              <w:ind w:right="-720"/>
            </w:pPr>
            <w:r>
              <w:t>describe</w:t>
            </w:r>
            <w:r w:rsidR="00E20F9C">
              <w:t xml:space="preserve"> the</w:t>
            </w:r>
            <w:r>
              <w:t xml:space="preserve"> beginning, middle, and end of a story!” Explain that each story has a beginning, middle, and end. Discuss </w:t>
            </w:r>
          </w:p>
          <w:p w14:paraId="026D0D9D" w14:textId="6ED01ADD" w:rsidR="00E20855" w:rsidRDefault="00E20855" w:rsidP="004F6127">
            <w:pPr>
              <w:widowControl w:val="0"/>
              <w:autoSpaceDE w:val="0"/>
              <w:autoSpaceDN w:val="0"/>
              <w:adjustRightInd w:val="0"/>
              <w:ind w:right="-720"/>
            </w:pPr>
            <w:r>
              <w:t>the</w:t>
            </w:r>
            <w:r w:rsidR="00E20F9C">
              <w:t xml:space="preserve"> </w:t>
            </w:r>
            <w:r>
              <w:t>B, M, and E sections of the poster.</w:t>
            </w:r>
          </w:p>
          <w:p w14:paraId="776DDF9F" w14:textId="77777777" w:rsidR="00E20855" w:rsidRDefault="00E20855" w:rsidP="004F6127">
            <w:pPr>
              <w:widowControl w:val="0"/>
              <w:autoSpaceDE w:val="0"/>
              <w:autoSpaceDN w:val="0"/>
              <w:adjustRightInd w:val="0"/>
              <w:ind w:right="-720"/>
            </w:pPr>
          </w:p>
          <w:p w14:paraId="2FAF5760" w14:textId="4F34E8FB" w:rsidR="00E20855" w:rsidRDefault="00E20855" w:rsidP="004F6127">
            <w:pPr>
              <w:widowControl w:val="0"/>
              <w:autoSpaceDE w:val="0"/>
              <w:autoSpaceDN w:val="0"/>
              <w:adjustRightInd w:val="0"/>
              <w:ind w:right="-720"/>
            </w:pPr>
            <w:r>
              <w:rPr>
                <w:b/>
              </w:rPr>
              <w:t xml:space="preserve">B </w:t>
            </w:r>
            <w:r>
              <w:t xml:space="preserve">Who are the </w:t>
            </w:r>
            <w:r w:rsidRPr="00E20855">
              <w:rPr>
                <w:u w:val="single"/>
              </w:rPr>
              <w:t>characters</w:t>
            </w:r>
            <w:r>
              <w:t xml:space="preserve">? What is the </w:t>
            </w:r>
            <w:r w:rsidRPr="00E20855">
              <w:rPr>
                <w:u w:val="single"/>
              </w:rPr>
              <w:t>setting</w:t>
            </w:r>
            <w:r>
              <w:t>?</w:t>
            </w:r>
          </w:p>
          <w:p w14:paraId="3BDAC218" w14:textId="205CEC1B" w:rsidR="00E20855" w:rsidRDefault="00E20855" w:rsidP="004F6127">
            <w:pPr>
              <w:widowControl w:val="0"/>
              <w:autoSpaceDE w:val="0"/>
              <w:autoSpaceDN w:val="0"/>
              <w:adjustRightInd w:val="0"/>
              <w:ind w:right="-720"/>
            </w:pPr>
            <w:r>
              <w:rPr>
                <w:b/>
              </w:rPr>
              <w:t xml:space="preserve">M </w:t>
            </w:r>
            <w:r>
              <w:t xml:space="preserve">What </w:t>
            </w:r>
            <w:r w:rsidRPr="00E20855">
              <w:rPr>
                <w:u w:val="single"/>
              </w:rPr>
              <w:t>happens</w:t>
            </w:r>
            <w:r>
              <w:t xml:space="preserve"> to the characters?</w:t>
            </w:r>
          </w:p>
          <w:p w14:paraId="27DA7F08" w14:textId="155B1777" w:rsidR="00E20855" w:rsidRDefault="00E20855" w:rsidP="004F6127">
            <w:pPr>
              <w:widowControl w:val="0"/>
              <w:autoSpaceDE w:val="0"/>
              <w:autoSpaceDN w:val="0"/>
              <w:adjustRightInd w:val="0"/>
              <w:ind w:right="-720"/>
            </w:pPr>
            <w:r>
              <w:rPr>
                <w:b/>
              </w:rPr>
              <w:t xml:space="preserve">E </w:t>
            </w:r>
            <w:r>
              <w:t xml:space="preserve">How are the characters </w:t>
            </w:r>
            <w:r w:rsidRPr="009F2C08">
              <w:rPr>
                <w:u w:val="single"/>
              </w:rPr>
              <w:t>different</w:t>
            </w:r>
            <w:r>
              <w:t xml:space="preserve"> </w:t>
            </w:r>
            <w:r w:rsidRPr="00E20855">
              <w:t>than</w:t>
            </w:r>
            <w:r>
              <w:t xml:space="preserve"> they were at the beginning of the story because of what took place during the</w:t>
            </w:r>
          </w:p>
          <w:p w14:paraId="425764BF" w14:textId="6B118BBB" w:rsidR="00E20855" w:rsidRPr="00E20855" w:rsidRDefault="00E20855" w:rsidP="004F6127">
            <w:pPr>
              <w:widowControl w:val="0"/>
              <w:autoSpaceDE w:val="0"/>
              <w:autoSpaceDN w:val="0"/>
              <w:adjustRightInd w:val="0"/>
              <w:ind w:right="-720"/>
            </w:pPr>
            <w:r>
              <w:t>story?</w:t>
            </w:r>
          </w:p>
          <w:p w14:paraId="670E6E96" w14:textId="77777777" w:rsidR="00A01793" w:rsidRDefault="00A01793" w:rsidP="004F6127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/>
              </w:rPr>
            </w:pPr>
          </w:p>
          <w:p w14:paraId="39FAB7D7" w14:textId="19D2DEF7" w:rsidR="009F2C08" w:rsidRDefault="009F2C08" w:rsidP="004F6127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Explain that, “Good readers pay attention to different parts of the story to better their comprehension.”</w:t>
            </w:r>
          </w:p>
          <w:p w14:paraId="49C05EC8" w14:textId="3951E912" w:rsidR="009F2C08" w:rsidRDefault="009F2C08" w:rsidP="004F6127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“The word comprehension means the ability to understand something.” “So good readers pay attention to different</w:t>
            </w:r>
          </w:p>
          <w:p w14:paraId="1667265E" w14:textId="15B5FAA6" w:rsidR="009F2C08" w:rsidRDefault="009F2C08" w:rsidP="004F6127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parts of the story to better their ability to understand something.”</w:t>
            </w:r>
          </w:p>
          <w:p w14:paraId="015D7C90" w14:textId="77777777" w:rsidR="009F2C08" w:rsidRPr="00A01793" w:rsidRDefault="009F2C08" w:rsidP="004F6127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/>
              </w:rPr>
            </w:pPr>
          </w:p>
          <w:p w14:paraId="1FFEE725" w14:textId="1C64BDE9" w:rsidR="00A01793" w:rsidRDefault="004F6127" w:rsidP="004F6127">
            <w:pPr>
              <w:widowControl w:val="0"/>
              <w:autoSpaceDE w:val="0"/>
              <w:autoSpaceDN w:val="0"/>
              <w:adjustRightInd w:val="0"/>
              <w:ind w:right="-720"/>
            </w:pPr>
            <w:r w:rsidRPr="00714A5C">
              <w:t>After</w:t>
            </w:r>
            <w:r w:rsidR="00A01793">
              <w:t xml:space="preserve"> discussing the BME poster</w:t>
            </w:r>
            <w:r w:rsidRPr="00714A5C">
              <w:t>, review the four vocabulary wow word</w:t>
            </w:r>
            <w:r w:rsidR="00A01793">
              <w:t>s: chute</w:t>
            </w:r>
            <w:r w:rsidRPr="00714A5C">
              <w:t xml:space="preserve">, </w:t>
            </w:r>
            <w:r w:rsidR="00A01793">
              <w:t>wonder, furiously, and soundly</w:t>
            </w:r>
            <w:r w:rsidRPr="00714A5C">
              <w:t xml:space="preserve">. </w:t>
            </w:r>
          </w:p>
          <w:p w14:paraId="18821889" w14:textId="77777777" w:rsidR="00F65EF0" w:rsidRDefault="004F6127" w:rsidP="004F6127">
            <w:pPr>
              <w:widowControl w:val="0"/>
              <w:autoSpaceDE w:val="0"/>
              <w:autoSpaceDN w:val="0"/>
              <w:adjustRightInd w:val="0"/>
              <w:ind w:right="-720"/>
            </w:pPr>
            <w:r w:rsidRPr="00714A5C">
              <w:t>Tell students, “Throughout the story</w:t>
            </w:r>
            <w:r w:rsidR="00F65EF0">
              <w:t xml:space="preserve"> listen very carefully. I</w:t>
            </w:r>
            <w:r w:rsidRPr="00714A5C">
              <w:t>f you hear one of our four wow words, say wow!”</w:t>
            </w:r>
            <w:r w:rsidR="00A01793">
              <w:t xml:space="preserve"> </w:t>
            </w:r>
          </w:p>
          <w:p w14:paraId="44CE48E2" w14:textId="2F063133" w:rsidR="00F65EF0" w:rsidRDefault="008B4660" w:rsidP="004F6127">
            <w:pPr>
              <w:widowControl w:val="0"/>
              <w:autoSpaceDE w:val="0"/>
              <w:autoSpaceDN w:val="0"/>
              <w:adjustRightInd w:val="0"/>
              <w:ind w:right="-720"/>
            </w:pPr>
            <w:r>
              <w:t xml:space="preserve">“This </w:t>
            </w:r>
            <w:r w:rsidR="004F6127" w:rsidRPr="00714A5C">
              <w:t>will let me know when</w:t>
            </w:r>
            <w:r w:rsidR="00F65EF0">
              <w:t xml:space="preserve"> </w:t>
            </w:r>
            <w:r w:rsidR="004F6127" w:rsidRPr="00714A5C">
              <w:t>you have heard one of our wow words.”</w:t>
            </w:r>
            <w:r w:rsidR="009F2C08">
              <w:t xml:space="preserve"> “Also, keep the questions from the poster in </w:t>
            </w:r>
          </w:p>
          <w:p w14:paraId="115A5535" w14:textId="71164D61" w:rsidR="00367A42" w:rsidRDefault="009F2C08" w:rsidP="004F6127">
            <w:pPr>
              <w:widowControl w:val="0"/>
              <w:autoSpaceDE w:val="0"/>
              <w:autoSpaceDN w:val="0"/>
              <w:adjustRightInd w:val="0"/>
              <w:ind w:right="-720"/>
            </w:pPr>
            <w:r>
              <w:t>mind so that we can answer them at the end of the story.”</w:t>
            </w:r>
            <w:r w:rsidR="004F6127" w:rsidRPr="00714A5C">
              <w:t xml:space="preserve"> Begin reading </w:t>
            </w:r>
            <w:r w:rsidR="00A01793">
              <w:rPr>
                <w:i/>
              </w:rPr>
              <w:t>Harry the Dirty Dog</w:t>
            </w:r>
            <w:r w:rsidR="004F6127" w:rsidRPr="00714A5C">
              <w:t>.</w:t>
            </w:r>
          </w:p>
        </w:tc>
      </w:tr>
      <w:tr w:rsidR="00C66B0B" w14:paraId="50854F81" w14:textId="77777777" w:rsidTr="00367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trHeight w:val="823"/>
        </w:trPr>
        <w:tc>
          <w:tcPr>
            <w:tcW w:w="10702" w:type="dxa"/>
            <w:gridSpan w:val="2"/>
          </w:tcPr>
          <w:p w14:paraId="3CDC520C" w14:textId="5510DA0F" w:rsidR="00C66B0B" w:rsidRDefault="00C66B0B" w:rsidP="00C66B0B">
            <w:pPr>
              <w:rPr>
                <w:i/>
              </w:rPr>
            </w:pPr>
            <w:r w:rsidRPr="00C66B0B">
              <w:rPr>
                <w:b/>
              </w:rPr>
              <w:lastRenderedPageBreak/>
              <w:t>DURING (Content, Viewing or Listening):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Strategies for active engagement w</w:t>
            </w:r>
            <w:r w:rsidR="00A01793">
              <w:rPr>
                <w:i/>
              </w:rPr>
              <w:t>ith new content,</w:t>
            </w:r>
            <w:r>
              <w:rPr>
                <w:i/>
              </w:rPr>
              <w:t>what are students doing while reading, viewing, or listening? (set a purpose, modeling, discussing, organizing, writing, vocabulary)</w:t>
            </w:r>
          </w:p>
          <w:p w14:paraId="6B4469AD" w14:textId="77777777" w:rsidR="00367A42" w:rsidRDefault="00367A42" w:rsidP="00C66B0B">
            <w:pPr>
              <w:rPr>
                <w:i/>
              </w:rPr>
            </w:pPr>
          </w:p>
          <w:p w14:paraId="3A971174" w14:textId="24FA502F" w:rsidR="00367A42" w:rsidRPr="003F1A18" w:rsidRDefault="003F1A18" w:rsidP="00366703">
            <w:pPr>
              <w:rPr>
                <w:i/>
              </w:rPr>
            </w:pPr>
            <w:r>
              <w:t>The first wow word, chute</w:t>
            </w:r>
            <w:r w:rsidRPr="00602570">
              <w:t xml:space="preserve">. The students </w:t>
            </w:r>
            <w:r>
              <w:t>will say “wow!”</w:t>
            </w:r>
            <w:r w:rsidRPr="00602570">
              <w:t xml:space="preserve"> “Why did you just say wow?”, the students will have heard a wow word.  “What wow word did yo</w:t>
            </w:r>
            <w:r>
              <w:t xml:space="preserve">u hear?” “What does it mean?” </w:t>
            </w:r>
            <w:r w:rsidRPr="00602570">
              <w:t>“That’s right! You found our first wow word!” Praise the students for identifying the wow word.</w:t>
            </w:r>
            <w:r w:rsidR="00366703">
              <w:t xml:space="preserve"> I will then reread the sentence replacing the wow word with the student friendly definition. </w:t>
            </w:r>
            <w:r w:rsidRPr="00602570">
              <w:t xml:space="preserve">This is a good opportunity to remind students to look for and pay attention to vocabulary wow words. I will use this type of strategy for all four vocabulary wow words. “Let’s continue reading.” </w:t>
            </w:r>
            <w:r>
              <w:t>Our second wow word is wonder. When the word wonder</w:t>
            </w:r>
            <w:r w:rsidRPr="00602570">
              <w:t xml:space="preserve"> is read, the students will say “wow!”</w:t>
            </w:r>
            <w:r>
              <w:t xml:space="preserve"> </w:t>
            </w:r>
            <w:r w:rsidRPr="00602570">
              <w:t>I will then reread the sentence replacing the wow word with the student friendly definition. Continue reading</w:t>
            </w:r>
            <w:r>
              <w:t>. Our third</w:t>
            </w:r>
            <w:r w:rsidRPr="00602570">
              <w:t xml:space="preserve"> wow word i</w:t>
            </w:r>
            <w:r>
              <w:t>s furiously. When the word furiously</w:t>
            </w:r>
            <w:r w:rsidRPr="00602570">
              <w:t xml:space="preserve"> is rea</w:t>
            </w:r>
            <w:r w:rsidR="00366703">
              <w:t>d, the students will say “wow!”</w:t>
            </w:r>
            <w:r>
              <w:t xml:space="preserve"> “Did you see hear another one of our wow wo</w:t>
            </w:r>
            <w:r w:rsidR="00366703">
              <w:t>rds?” “What word did you hear?”</w:t>
            </w:r>
            <w:r>
              <w:t xml:space="preserve"> </w:t>
            </w:r>
            <w:r w:rsidRPr="00602570">
              <w:t xml:space="preserve">I will then reread the sentence replacing the wow word with the student friendly definition.  </w:t>
            </w:r>
            <w:r w:rsidRPr="00617A7E">
              <w:t>Continue readi</w:t>
            </w:r>
            <w:r w:rsidR="00366703">
              <w:t>ng. The fourth wow word is soundly</w:t>
            </w:r>
            <w:r w:rsidRPr="00617A7E">
              <w:t xml:space="preserve">. </w:t>
            </w:r>
            <w:r w:rsidR="00366703">
              <w:t>When the word soundly</w:t>
            </w:r>
            <w:r w:rsidRPr="00602570">
              <w:t xml:space="preserve"> is read, the students will say “wow!”.</w:t>
            </w:r>
            <w:r>
              <w:t xml:space="preserve"> “What word did you hear?” </w:t>
            </w:r>
            <w:r w:rsidR="00366703">
              <w:t xml:space="preserve">“That’s right!” </w:t>
            </w:r>
            <w:r w:rsidRPr="00602570">
              <w:t>I will then reread the sentence replacing the wow word with the student friendly definition.</w:t>
            </w:r>
            <w:r>
              <w:t xml:space="preserve"> </w:t>
            </w:r>
            <w:r w:rsidRPr="00617A7E">
              <w:t>Continue reading until the end of the story.</w:t>
            </w:r>
          </w:p>
        </w:tc>
      </w:tr>
      <w:tr w:rsidR="00C66B0B" w14:paraId="61BDF728" w14:textId="77777777" w:rsidTr="00367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trHeight w:val="823"/>
        </w:trPr>
        <w:tc>
          <w:tcPr>
            <w:tcW w:w="10702" w:type="dxa"/>
            <w:gridSpan w:val="2"/>
          </w:tcPr>
          <w:p w14:paraId="2547E2D4" w14:textId="31AA325C" w:rsidR="00C66B0B" w:rsidRDefault="00C66B0B" w:rsidP="00C66B0B">
            <w:pPr>
              <w:rPr>
                <w:i/>
              </w:rPr>
            </w:pPr>
            <w:r w:rsidRPr="00C66B0B">
              <w:rPr>
                <w:b/>
              </w:rPr>
              <w:t>AFTER (Content, Viewing or Listening):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How will students apply new knowledge? </w:t>
            </w:r>
            <w:r w:rsidRPr="00451CDE">
              <w:rPr>
                <w:i/>
              </w:rPr>
              <w:t>How will stude</w:t>
            </w:r>
            <w:r>
              <w:rPr>
                <w:i/>
              </w:rPr>
              <w:t xml:space="preserve">nts check their understanding? </w:t>
            </w:r>
            <w:r w:rsidRPr="00451CDE">
              <w:rPr>
                <w:i/>
              </w:rPr>
              <w:t>How will students be prompted to re</w:t>
            </w:r>
            <w:r>
              <w:rPr>
                <w:i/>
              </w:rPr>
              <w:t>flect on what they have learned?</w:t>
            </w:r>
            <w:r w:rsidRPr="00451CDE">
              <w:rPr>
                <w:i/>
              </w:rPr>
              <w:t xml:space="preserve"> How will students be prompted to reflect on how they learned it?</w:t>
            </w:r>
          </w:p>
          <w:p w14:paraId="51D5A61F" w14:textId="77777777" w:rsidR="00C66B0B" w:rsidRDefault="00C66B0B" w:rsidP="00C66B0B">
            <w:pPr>
              <w:rPr>
                <w:b/>
              </w:rPr>
            </w:pPr>
          </w:p>
          <w:p w14:paraId="28A8A4C7" w14:textId="0660205E" w:rsidR="008501AE" w:rsidRDefault="008501AE" w:rsidP="008501AE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 w:rsidRPr="00875F6B">
              <w:t>After the story is finished,</w:t>
            </w:r>
            <w:r w:rsidR="00230BC2">
              <w:rPr>
                <w:rFonts w:ascii="Calibri" w:hAnsi="Calibri" w:cs="Calibri"/>
              </w:rPr>
              <w:t xml:space="preserve"> refer back to the BME poster</w:t>
            </w:r>
            <w:r w:rsidRPr="002E5CBD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 w:rsidR="00230BC2">
              <w:rPr>
                <w:rFonts w:ascii="Calibri" w:hAnsi="Calibri" w:cs="Calibri"/>
              </w:rPr>
              <w:t>“Lets see if we can answer any of the questions from our</w:t>
            </w:r>
          </w:p>
          <w:p w14:paraId="30C66368" w14:textId="1589DDB6" w:rsidR="00230BC2" w:rsidRDefault="00230BC2" w:rsidP="008501AE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poster.”</w:t>
            </w:r>
          </w:p>
          <w:p w14:paraId="0DF7D872" w14:textId="77777777" w:rsidR="00230BC2" w:rsidRDefault="00230BC2" w:rsidP="008501AE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</w:p>
          <w:p w14:paraId="1CA28606" w14:textId="77777777" w:rsidR="00230BC2" w:rsidRDefault="00230BC2" w:rsidP="00230BC2">
            <w:pPr>
              <w:widowControl w:val="0"/>
              <w:autoSpaceDE w:val="0"/>
              <w:autoSpaceDN w:val="0"/>
              <w:adjustRightInd w:val="0"/>
              <w:ind w:right="-720"/>
            </w:pPr>
            <w:r>
              <w:rPr>
                <w:b/>
              </w:rPr>
              <w:t xml:space="preserve">B </w:t>
            </w:r>
            <w:r>
              <w:t xml:space="preserve">Who are the </w:t>
            </w:r>
            <w:r w:rsidRPr="00E20855">
              <w:rPr>
                <w:u w:val="single"/>
              </w:rPr>
              <w:t>characters</w:t>
            </w:r>
            <w:r>
              <w:t xml:space="preserve">? Or main character? </w:t>
            </w:r>
            <w:r>
              <w:rPr>
                <w:b/>
              </w:rPr>
              <w:t>Harry</w:t>
            </w:r>
            <w:r>
              <w:t xml:space="preserve"> </w:t>
            </w:r>
          </w:p>
          <w:p w14:paraId="7C706919" w14:textId="5A071683" w:rsidR="00230BC2" w:rsidRPr="00230BC2" w:rsidRDefault="00230BC2" w:rsidP="00230BC2">
            <w:pPr>
              <w:widowControl w:val="0"/>
              <w:autoSpaceDE w:val="0"/>
              <w:autoSpaceDN w:val="0"/>
              <w:adjustRightInd w:val="0"/>
              <w:ind w:right="-720"/>
              <w:rPr>
                <w:b/>
              </w:rPr>
            </w:pPr>
            <w:r>
              <w:t xml:space="preserve">What is the </w:t>
            </w:r>
            <w:r w:rsidRPr="00E20855">
              <w:rPr>
                <w:u w:val="single"/>
              </w:rPr>
              <w:t>setting</w:t>
            </w:r>
            <w:r>
              <w:t xml:space="preserve">? </w:t>
            </w:r>
            <w:r>
              <w:rPr>
                <w:b/>
              </w:rPr>
              <w:t>A town, city, neighborhood, etc.</w:t>
            </w:r>
          </w:p>
          <w:p w14:paraId="7F7CDF7C" w14:textId="213E917E" w:rsidR="00230BC2" w:rsidRPr="00230BC2" w:rsidRDefault="00230BC2" w:rsidP="00230BC2">
            <w:pPr>
              <w:widowControl w:val="0"/>
              <w:autoSpaceDE w:val="0"/>
              <w:autoSpaceDN w:val="0"/>
              <w:adjustRightInd w:val="0"/>
              <w:ind w:right="-720"/>
              <w:rPr>
                <w:b/>
              </w:rPr>
            </w:pPr>
            <w:r>
              <w:rPr>
                <w:b/>
              </w:rPr>
              <w:t xml:space="preserve">M </w:t>
            </w:r>
            <w:r>
              <w:t xml:space="preserve">What </w:t>
            </w:r>
            <w:r w:rsidRPr="00E20855">
              <w:rPr>
                <w:u w:val="single"/>
              </w:rPr>
              <w:t>happens</w:t>
            </w:r>
            <w:r>
              <w:t xml:space="preserve"> to the characters? </w:t>
            </w:r>
            <w:r>
              <w:rPr>
                <w:b/>
              </w:rPr>
              <w:t>He gets dirty</w:t>
            </w:r>
          </w:p>
          <w:p w14:paraId="74969E8A" w14:textId="77777777" w:rsidR="00230BC2" w:rsidRDefault="00230BC2" w:rsidP="00230BC2">
            <w:pPr>
              <w:widowControl w:val="0"/>
              <w:autoSpaceDE w:val="0"/>
              <w:autoSpaceDN w:val="0"/>
              <w:adjustRightInd w:val="0"/>
              <w:ind w:right="-720"/>
            </w:pPr>
            <w:r>
              <w:rPr>
                <w:b/>
              </w:rPr>
              <w:t xml:space="preserve">E </w:t>
            </w:r>
            <w:r>
              <w:t xml:space="preserve">How are the characters </w:t>
            </w:r>
            <w:r w:rsidRPr="009F2C08">
              <w:rPr>
                <w:u w:val="single"/>
              </w:rPr>
              <w:t>different</w:t>
            </w:r>
            <w:r>
              <w:t xml:space="preserve"> </w:t>
            </w:r>
            <w:r w:rsidRPr="00E20855">
              <w:t>than</w:t>
            </w:r>
            <w:r>
              <w:t xml:space="preserve"> they were at the beginning of the story because of what took place during the</w:t>
            </w:r>
          </w:p>
          <w:p w14:paraId="514D1622" w14:textId="439A7EAE" w:rsidR="00230BC2" w:rsidRPr="00230BC2" w:rsidRDefault="00230BC2" w:rsidP="00230BC2">
            <w:pPr>
              <w:widowControl w:val="0"/>
              <w:autoSpaceDE w:val="0"/>
              <w:autoSpaceDN w:val="0"/>
              <w:adjustRightInd w:val="0"/>
              <w:ind w:right="-720"/>
              <w:rPr>
                <w:b/>
              </w:rPr>
            </w:pPr>
            <w:r>
              <w:t xml:space="preserve">story? </w:t>
            </w:r>
            <w:r>
              <w:rPr>
                <w:b/>
              </w:rPr>
              <w:t>He takes a bath to become clean again and is happy to be home</w:t>
            </w:r>
          </w:p>
          <w:p w14:paraId="78374C20" w14:textId="77777777" w:rsidR="00230BC2" w:rsidRDefault="00230BC2" w:rsidP="008501AE">
            <w:pPr>
              <w:widowControl w:val="0"/>
              <w:autoSpaceDE w:val="0"/>
              <w:autoSpaceDN w:val="0"/>
              <w:adjustRightInd w:val="0"/>
              <w:ind w:right="-720"/>
            </w:pPr>
          </w:p>
          <w:p w14:paraId="27E62B56" w14:textId="2ECA01B3" w:rsidR="00230BC2" w:rsidRDefault="00230BC2" w:rsidP="008501AE">
            <w:pPr>
              <w:widowControl w:val="0"/>
              <w:autoSpaceDE w:val="0"/>
              <w:autoSpaceDN w:val="0"/>
              <w:adjustRightInd w:val="0"/>
              <w:ind w:right="-720"/>
            </w:pPr>
            <w:r w:rsidRPr="00602570">
              <w:t>Praise the stude</w:t>
            </w:r>
            <w:r>
              <w:t>nts for answering all of the questions!</w:t>
            </w:r>
            <w:r w:rsidR="00FA6745">
              <w:t xml:space="preserve"> Explain that all of the students were good readers that paid </w:t>
            </w:r>
          </w:p>
          <w:p w14:paraId="5C411D9D" w14:textId="32FC4D25" w:rsidR="00FA6745" w:rsidRDefault="00FA6745" w:rsidP="008501AE">
            <w:pPr>
              <w:widowControl w:val="0"/>
              <w:autoSpaceDE w:val="0"/>
              <w:autoSpaceDN w:val="0"/>
              <w:adjustRightInd w:val="0"/>
              <w:ind w:right="-720"/>
            </w:pPr>
            <w:r>
              <w:t>attention to different parts of the story to better their comprehension!</w:t>
            </w:r>
          </w:p>
          <w:p w14:paraId="1983A6EC" w14:textId="77777777" w:rsidR="00E13237" w:rsidRDefault="00E13237" w:rsidP="008501AE">
            <w:pPr>
              <w:widowControl w:val="0"/>
              <w:autoSpaceDE w:val="0"/>
              <w:autoSpaceDN w:val="0"/>
              <w:adjustRightInd w:val="0"/>
              <w:ind w:right="-720"/>
            </w:pPr>
          </w:p>
          <w:p w14:paraId="6AA7626E" w14:textId="64785DA0" w:rsidR="00E13237" w:rsidRDefault="00E13237" w:rsidP="008501AE">
            <w:pPr>
              <w:widowControl w:val="0"/>
              <w:autoSpaceDE w:val="0"/>
              <w:autoSpaceDN w:val="0"/>
              <w:adjustRightInd w:val="0"/>
              <w:ind w:right="-720"/>
            </w:pPr>
            <w:r>
              <w:t xml:space="preserve">Have the students say, “I can </w:t>
            </w:r>
            <w:r w:rsidR="00474132">
              <w:t>describe</w:t>
            </w:r>
            <w:r>
              <w:t xml:space="preserve"> the beginning, middle, and end of a story!”</w:t>
            </w:r>
          </w:p>
          <w:p w14:paraId="528ACA87" w14:textId="77777777" w:rsidR="00367A42" w:rsidRDefault="00367A42" w:rsidP="008501AE"/>
          <w:p w14:paraId="421B3D59" w14:textId="77777777" w:rsidR="00F72470" w:rsidRDefault="00FA6745" w:rsidP="00FA6745">
            <w:pPr>
              <w:widowControl w:val="0"/>
              <w:autoSpaceDE w:val="0"/>
              <w:autoSpaceDN w:val="0"/>
              <w:adjustRightInd w:val="0"/>
              <w:ind w:right="-720"/>
            </w:pPr>
            <w:r w:rsidRPr="006623A8">
              <w:t xml:space="preserve">Review the four vocabulary wow words for </w:t>
            </w:r>
            <w:r>
              <w:t>t</w:t>
            </w:r>
            <w:r w:rsidRPr="006623A8">
              <w:t>he last time. “Let’s go over</w:t>
            </w:r>
            <w:r>
              <w:t xml:space="preserve"> </w:t>
            </w:r>
            <w:r w:rsidRPr="006623A8">
              <w:t>our</w:t>
            </w:r>
            <w:r w:rsidR="00F72470">
              <w:t xml:space="preserve"> four</w:t>
            </w:r>
            <w:r w:rsidRPr="006623A8">
              <w:t xml:space="preserve"> wow words one more time!” The </w:t>
            </w:r>
          </w:p>
          <w:p w14:paraId="7953A854" w14:textId="77777777" w:rsidR="00F72470" w:rsidRDefault="00FA6745" w:rsidP="00FA6745">
            <w:pPr>
              <w:widowControl w:val="0"/>
              <w:autoSpaceDE w:val="0"/>
              <w:autoSpaceDN w:val="0"/>
              <w:adjustRightInd w:val="0"/>
              <w:ind w:right="-720"/>
            </w:pPr>
            <w:r w:rsidRPr="006623A8">
              <w:t>teacher will say the wow word and have the student</w:t>
            </w:r>
            <w:r>
              <w:t xml:space="preserve"> </w:t>
            </w:r>
            <w:r w:rsidRPr="006623A8">
              <w:t>echo the word b</w:t>
            </w:r>
            <w:r>
              <w:t>ack</w:t>
            </w:r>
            <w:r w:rsidRPr="006623A8">
              <w:t xml:space="preserve"> and then say the definition. I will then lift the</w:t>
            </w:r>
          </w:p>
          <w:p w14:paraId="44F68F70" w14:textId="4EB0E98E" w:rsidR="00FA6745" w:rsidRDefault="00FA6745" w:rsidP="00FA6745">
            <w:pPr>
              <w:widowControl w:val="0"/>
              <w:autoSpaceDE w:val="0"/>
              <w:autoSpaceDN w:val="0"/>
              <w:adjustRightInd w:val="0"/>
              <w:ind w:right="-720"/>
            </w:pPr>
            <w:r w:rsidRPr="006623A8">
              <w:t>flap to see if the students were correct. Praise students for effectively learning their four vocabulary wow words.</w:t>
            </w:r>
          </w:p>
          <w:p w14:paraId="41E9A33D" w14:textId="77777777" w:rsidR="00FA6745" w:rsidRDefault="00FA6745" w:rsidP="00FA6745">
            <w:pPr>
              <w:widowControl w:val="0"/>
              <w:autoSpaceDE w:val="0"/>
              <w:autoSpaceDN w:val="0"/>
              <w:adjustRightInd w:val="0"/>
              <w:ind w:right="-720"/>
            </w:pPr>
          </w:p>
          <w:p w14:paraId="6E45ABE2" w14:textId="77777777" w:rsidR="0045249D" w:rsidRDefault="00FA6745" w:rsidP="00FA6745">
            <w:pPr>
              <w:widowControl w:val="0"/>
              <w:autoSpaceDE w:val="0"/>
              <w:autoSpaceDN w:val="0"/>
              <w:adjustRightInd w:val="0"/>
              <w:ind w:right="-720"/>
            </w:pPr>
            <w:r>
              <w:t>The students will then complete a beginning, middle, and end</w:t>
            </w:r>
            <w:r w:rsidR="00D26DA9">
              <w:t xml:space="preserve"> activity</w:t>
            </w:r>
            <w:r>
              <w:t xml:space="preserve"> sheet to recall what happened throughout the </w:t>
            </w:r>
          </w:p>
          <w:p w14:paraId="0D31676A" w14:textId="77777777" w:rsidR="0045249D" w:rsidRDefault="00FA6745" w:rsidP="00FA6745">
            <w:pPr>
              <w:widowControl w:val="0"/>
              <w:autoSpaceDE w:val="0"/>
              <w:autoSpaceDN w:val="0"/>
              <w:adjustRightInd w:val="0"/>
              <w:ind w:right="-720"/>
            </w:pPr>
            <w:r w:rsidRPr="00115FAD">
              <w:t>story</w:t>
            </w:r>
            <w:r>
              <w:t xml:space="preserve">. This </w:t>
            </w:r>
            <w:r w:rsidR="00D26DA9">
              <w:t xml:space="preserve">activity </w:t>
            </w:r>
            <w:r>
              <w:t xml:space="preserve">sheet will include three illustrations and at least three written sentences to explain the beginning, </w:t>
            </w:r>
          </w:p>
          <w:p w14:paraId="0C52DB91" w14:textId="0D0E5D18" w:rsidR="00FA6745" w:rsidRPr="00FA6745" w:rsidRDefault="00FA6745" w:rsidP="00FA6745">
            <w:pPr>
              <w:widowControl w:val="0"/>
              <w:autoSpaceDE w:val="0"/>
              <w:autoSpaceDN w:val="0"/>
              <w:adjustRightInd w:val="0"/>
              <w:ind w:right="-720"/>
            </w:pPr>
            <w:r>
              <w:t>middle,</w:t>
            </w:r>
            <w:r w:rsidR="0045249D">
              <w:t xml:space="preserve"> </w:t>
            </w:r>
            <w:r>
              <w:t>and end</w:t>
            </w:r>
            <w:r w:rsidR="00F72470">
              <w:t xml:space="preserve"> of the story.</w:t>
            </w:r>
          </w:p>
        </w:tc>
      </w:tr>
      <w:tr w:rsidR="00C66B0B" w14:paraId="2B675F05" w14:textId="77777777" w:rsidTr="00367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trHeight w:val="823"/>
        </w:trPr>
        <w:tc>
          <w:tcPr>
            <w:tcW w:w="10702" w:type="dxa"/>
            <w:gridSpan w:val="2"/>
          </w:tcPr>
          <w:p w14:paraId="4FBF9D2F" w14:textId="77777777" w:rsidR="00C66B0B" w:rsidRDefault="00C66B0B" w:rsidP="00C66B0B">
            <w:pPr>
              <w:rPr>
                <w:i/>
              </w:rPr>
            </w:pPr>
            <w:r w:rsidRPr="00C66B0B">
              <w:rPr>
                <w:b/>
                <w:i/>
              </w:rPr>
              <w:t xml:space="preserve">Rationale: 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Why teach this lesson in this way? </w:t>
            </w:r>
            <w:r w:rsidRPr="00073AA5">
              <w:rPr>
                <w:i/>
              </w:rPr>
              <w:t>Why give these objectives, are these the BES</w:t>
            </w:r>
            <w:r>
              <w:rPr>
                <w:i/>
              </w:rPr>
              <w:t>T strategies to choose and use?</w:t>
            </w:r>
            <w:r w:rsidRPr="00073AA5">
              <w:rPr>
                <w:i/>
              </w:rPr>
              <w:t xml:space="preserve"> Explain why this sequence of activities leads to cultivating the behaviors or performing the skills or displaying the knowledge called for by the objectives.</w:t>
            </w:r>
          </w:p>
          <w:p w14:paraId="04FE043F" w14:textId="77777777" w:rsidR="00C66B0B" w:rsidRDefault="00C66B0B" w:rsidP="00C66B0B">
            <w:pPr>
              <w:rPr>
                <w:b/>
                <w:i/>
              </w:rPr>
            </w:pPr>
          </w:p>
          <w:p w14:paraId="1FF59525" w14:textId="22BDB5F6" w:rsidR="00367A42" w:rsidRPr="00C66B0B" w:rsidRDefault="008501AE" w:rsidP="00C66B0B">
            <w:pPr>
              <w:rPr>
                <w:b/>
                <w:i/>
              </w:rPr>
            </w:pPr>
            <w:r w:rsidRPr="00F758DC">
              <w:t xml:space="preserve">I believe this lesson is extremely interactive and will engage the students. There are multiple opportunities for </w:t>
            </w:r>
            <w:r w:rsidRPr="00F758DC">
              <w:lastRenderedPageBreak/>
              <w:t>students to respond in unison and also individually. They will be able to g</w:t>
            </w:r>
            <w:r w:rsidR="004F3386">
              <w:t xml:space="preserve">ive thumbs up or thumbs down </w:t>
            </w:r>
            <w:r w:rsidRPr="00F758DC">
              <w:t>to answer various questions</w:t>
            </w:r>
            <w:r>
              <w:t xml:space="preserve"> and </w:t>
            </w:r>
            <w:r w:rsidR="0088348F">
              <w:t xml:space="preserve">to </w:t>
            </w:r>
            <w:r>
              <w:t>make student thinking visible</w:t>
            </w:r>
            <w:r w:rsidRPr="00F758DC">
              <w:t>.</w:t>
            </w:r>
            <w:r>
              <w:t xml:space="preserve"> Students will also respond to prompted questions in unison and individually. Thumbs up or thumbs down is a wonderful strategy to utilize so that the teacher can have a general understanding of what the students comprehend.</w:t>
            </w:r>
            <w:r w:rsidR="00D26DA9">
              <w:t xml:space="preserve"> I</w:t>
            </w:r>
            <w:r w:rsidR="001C37AD">
              <w:t xml:space="preserve"> believe that the BME chart</w:t>
            </w:r>
            <w:r w:rsidR="004F3386">
              <w:t xml:space="preserve"> and </w:t>
            </w:r>
            <w:r w:rsidR="00D26DA9">
              <w:t xml:space="preserve">activity </w:t>
            </w:r>
            <w:r w:rsidR="004F3386">
              <w:t>sheet are appropriate for the age level of the students</w:t>
            </w:r>
            <w:r w:rsidR="00D26DA9">
              <w:t>,</w:t>
            </w:r>
            <w:r w:rsidR="004F3386">
              <w:t xml:space="preserve"> and are</w:t>
            </w:r>
            <w:r w:rsidR="00D26DA9">
              <w:t xml:space="preserve"> also</w:t>
            </w:r>
            <w:r w:rsidR="004F3386">
              <w:t xml:space="preserve"> a great way to teach beginning, middle, and end in an easy and understandable way.</w:t>
            </w:r>
          </w:p>
        </w:tc>
      </w:tr>
    </w:tbl>
    <w:p w14:paraId="37B50D98" w14:textId="77777777" w:rsidR="00C66B0B" w:rsidRDefault="00C66B0B" w:rsidP="00C66B0B">
      <w:pPr>
        <w:ind w:left="-720"/>
      </w:pPr>
    </w:p>
    <w:sectPr w:rsidR="00C66B0B" w:rsidSect="002F6080">
      <w:headerReference w:type="default" r:id="rId9"/>
      <w:pgSz w:w="12240" w:h="15840"/>
      <w:pgMar w:top="13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85458" w14:textId="77777777" w:rsidR="0045249D" w:rsidRDefault="0045249D" w:rsidP="00C66B0B">
      <w:pPr>
        <w:spacing w:after="0" w:line="240" w:lineRule="auto"/>
      </w:pPr>
      <w:r>
        <w:separator/>
      </w:r>
    </w:p>
  </w:endnote>
  <w:endnote w:type="continuationSeparator" w:id="0">
    <w:p w14:paraId="1C577984" w14:textId="77777777" w:rsidR="0045249D" w:rsidRDefault="0045249D" w:rsidP="00C6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764B3" w14:textId="77777777" w:rsidR="0045249D" w:rsidRDefault="0045249D" w:rsidP="00C66B0B">
      <w:pPr>
        <w:spacing w:after="0" w:line="240" w:lineRule="auto"/>
      </w:pPr>
      <w:r>
        <w:separator/>
      </w:r>
    </w:p>
  </w:footnote>
  <w:footnote w:type="continuationSeparator" w:id="0">
    <w:p w14:paraId="52A71220" w14:textId="77777777" w:rsidR="0045249D" w:rsidRDefault="0045249D" w:rsidP="00C66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1D75A" w14:textId="2526D13C" w:rsidR="0045249D" w:rsidRDefault="0045249D">
    <w:pPr>
      <w:pStyle w:val="Header"/>
    </w:pPr>
    <w:r w:rsidRPr="00C66B0B">
      <w:rPr>
        <w:b/>
        <w:sz w:val="24"/>
        <w:szCs w:val="24"/>
      </w:rPr>
      <w:ptab w:relativeTo="margin" w:alignment="center" w:leader="none"/>
    </w:r>
    <w:r>
      <w:rPr>
        <w:b/>
        <w:sz w:val="24"/>
        <w:szCs w:val="24"/>
      </w:rPr>
      <w:t>Small Group Shared R</w:t>
    </w:r>
    <w:r w:rsidRPr="00C66B0B">
      <w:rPr>
        <w:b/>
        <w:sz w:val="24"/>
        <w:szCs w:val="24"/>
      </w:rPr>
      <w:t xml:space="preserve">eading Lesson Plan Template </w:t>
    </w:r>
    <w:r w:rsidRPr="00C66B0B">
      <w:rPr>
        <w:b/>
        <w:sz w:val="24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5C4"/>
    <w:multiLevelType w:val="hybridMultilevel"/>
    <w:tmpl w:val="7242A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477B1"/>
    <w:multiLevelType w:val="multilevel"/>
    <w:tmpl w:val="482AC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0B"/>
    <w:rsid w:val="00093A5B"/>
    <w:rsid w:val="000970A6"/>
    <w:rsid w:val="000C5117"/>
    <w:rsid w:val="00151CA4"/>
    <w:rsid w:val="001C37AD"/>
    <w:rsid w:val="00213FF4"/>
    <w:rsid w:val="00230BC2"/>
    <w:rsid w:val="002F6080"/>
    <w:rsid w:val="00366703"/>
    <w:rsid w:val="00367A42"/>
    <w:rsid w:val="00393007"/>
    <w:rsid w:val="00397A3B"/>
    <w:rsid w:val="003D2C30"/>
    <w:rsid w:val="003F1A18"/>
    <w:rsid w:val="004437F0"/>
    <w:rsid w:val="0045249D"/>
    <w:rsid w:val="00474132"/>
    <w:rsid w:val="004B7D2A"/>
    <w:rsid w:val="004F3386"/>
    <w:rsid w:val="004F6127"/>
    <w:rsid w:val="00515F8A"/>
    <w:rsid w:val="005651E1"/>
    <w:rsid w:val="005B055D"/>
    <w:rsid w:val="005F0D9C"/>
    <w:rsid w:val="006542F2"/>
    <w:rsid w:val="006D6E79"/>
    <w:rsid w:val="006F6958"/>
    <w:rsid w:val="008501AE"/>
    <w:rsid w:val="00852B98"/>
    <w:rsid w:val="0088348F"/>
    <w:rsid w:val="008B4660"/>
    <w:rsid w:val="00950126"/>
    <w:rsid w:val="009F2C08"/>
    <w:rsid w:val="00A01793"/>
    <w:rsid w:val="00AE79C3"/>
    <w:rsid w:val="00AF7713"/>
    <w:rsid w:val="00B12E51"/>
    <w:rsid w:val="00B16BF1"/>
    <w:rsid w:val="00B93612"/>
    <w:rsid w:val="00C0688C"/>
    <w:rsid w:val="00C66B0B"/>
    <w:rsid w:val="00D26DA9"/>
    <w:rsid w:val="00D574BC"/>
    <w:rsid w:val="00E13237"/>
    <w:rsid w:val="00E20855"/>
    <w:rsid w:val="00E20F9C"/>
    <w:rsid w:val="00F65EF0"/>
    <w:rsid w:val="00F72470"/>
    <w:rsid w:val="00FA6745"/>
    <w:rsid w:val="00FB1DE4"/>
    <w:rsid w:val="00FC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EF2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B0B"/>
  </w:style>
  <w:style w:type="paragraph" w:styleId="Footer">
    <w:name w:val="footer"/>
    <w:basedOn w:val="Normal"/>
    <w:link w:val="FooterChar"/>
    <w:uiPriority w:val="99"/>
    <w:unhideWhenUsed/>
    <w:rsid w:val="00C66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B0B"/>
  </w:style>
  <w:style w:type="paragraph" w:styleId="BalloonText">
    <w:name w:val="Balloon Text"/>
    <w:basedOn w:val="Normal"/>
    <w:link w:val="BalloonTextChar"/>
    <w:uiPriority w:val="99"/>
    <w:semiHidden/>
    <w:unhideWhenUsed/>
    <w:rsid w:val="00C6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B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6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B0B"/>
  </w:style>
  <w:style w:type="paragraph" w:styleId="Footer">
    <w:name w:val="footer"/>
    <w:basedOn w:val="Normal"/>
    <w:link w:val="FooterChar"/>
    <w:uiPriority w:val="99"/>
    <w:unhideWhenUsed/>
    <w:rsid w:val="00C66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B0B"/>
  </w:style>
  <w:style w:type="paragraph" w:styleId="BalloonText">
    <w:name w:val="Balloon Text"/>
    <w:basedOn w:val="Normal"/>
    <w:link w:val="BalloonTextChar"/>
    <w:uiPriority w:val="99"/>
    <w:semiHidden/>
    <w:unhideWhenUsed/>
    <w:rsid w:val="00C6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B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7238C-9208-294B-B539-AB8A0C10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2008</Words>
  <Characters>11452</Characters>
  <Application>Microsoft Macintosh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13434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Longwood University</dc:creator>
  <cp:lastModifiedBy>Mary Lacen Kinkel</cp:lastModifiedBy>
  <cp:revision>35</cp:revision>
  <dcterms:created xsi:type="dcterms:W3CDTF">2015-02-17T16:05:00Z</dcterms:created>
  <dcterms:modified xsi:type="dcterms:W3CDTF">2015-04-18T17:39:00Z</dcterms:modified>
</cp:coreProperties>
</file>